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2E90A" w14:textId="77777777" w:rsidR="00507271" w:rsidRPr="00660689" w:rsidRDefault="00507271" w:rsidP="00507271">
      <w:pPr>
        <w:tabs>
          <w:tab w:val="left" w:pos="8137"/>
        </w:tabs>
        <w:spacing w:before="60" w:after="60"/>
        <w:ind w:firstLine="0"/>
        <w:jc w:val="center"/>
        <w:rPr>
          <w:rFonts w:cs="Arial"/>
          <w:b/>
          <w:bCs/>
          <w:sz w:val="20"/>
          <w:szCs w:val="20"/>
          <w:lang w:val="en-GB"/>
        </w:rPr>
      </w:pPr>
      <w:r w:rsidRPr="00660689">
        <w:rPr>
          <w:rFonts w:cs="Arial"/>
          <w:b/>
          <w:bCs/>
          <w:sz w:val="20"/>
          <w:szCs w:val="20"/>
          <w:lang w:val="en-GB"/>
        </w:rPr>
        <w:t>TECHNICAL SPECIFICATION</w:t>
      </w:r>
    </w:p>
    <w:p w14:paraId="6632CCF1" w14:textId="77777777" w:rsidR="00507271" w:rsidRPr="00660689" w:rsidRDefault="00507271" w:rsidP="00507271">
      <w:pPr>
        <w:pStyle w:val="ListParagraph"/>
        <w:tabs>
          <w:tab w:val="left" w:pos="284"/>
        </w:tabs>
        <w:spacing w:before="60" w:after="60"/>
        <w:ind w:left="0" w:firstLine="0"/>
        <w:contextualSpacing w:val="0"/>
        <w:rPr>
          <w:rFonts w:cs="Arial"/>
          <w:b/>
          <w:bCs/>
          <w:sz w:val="20"/>
          <w:szCs w:val="20"/>
          <w:lang w:val="en-GB"/>
        </w:rPr>
      </w:pPr>
    </w:p>
    <w:p w14:paraId="45ED2F1D" w14:textId="77777777" w:rsidR="00507271" w:rsidRPr="00660689" w:rsidRDefault="00507271" w:rsidP="00507271">
      <w:pPr>
        <w:pStyle w:val="ListParagraph"/>
        <w:numPr>
          <w:ilvl w:val="0"/>
          <w:numId w:val="6"/>
        </w:numPr>
        <w:pBdr>
          <w:top w:val="single" w:sz="8" w:space="1" w:color="auto"/>
          <w:bottom w:val="single" w:sz="8" w:space="1" w:color="auto"/>
        </w:pBdr>
        <w:tabs>
          <w:tab w:val="left" w:pos="360"/>
        </w:tabs>
        <w:spacing w:before="60" w:after="60"/>
        <w:ind w:left="0" w:firstLine="0"/>
        <w:contextualSpacing w:val="0"/>
        <w:rPr>
          <w:rFonts w:cs="Arial"/>
          <w:b/>
          <w:sz w:val="20"/>
          <w:szCs w:val="20"/>
          <w:lang w:val="en-GB"/>
        </w:rPr>
      </w:pPr>
      <w:r w:rsidRPr="00660689">
        <w:rPr>
          <w:rFonts w:cs="Arial"/>
          <w:b/>
          <w:sz w:val="20"/>
          <w:szCs w:val="20"/>
          <w:lang w:val="en-GB"/>
        </w:rPr>
        <w:t>DEFINITIONS AND ABBREVIATIONS</w:t>
      </w:r>
    </w:p>
    <w:p w14:paraId="37354526" w14:textId="1C00C342" w:rsidR="00507271" w:rsidRPr="00660689" w:rsidRDefault="00507271" w:rsidP="00507271">
      <w:pPr>
        <w:pStyle w:val="ListParagraph"/>
        <w:numPr>
          <w:ilvl w:val="1"/>
          <w:numId w:val="6"/>
        </w:numPr>
        <w:tabs>
          <w:tab w:val="left" w:pos="567"/>
        </w:tabs>
        <w:spacing w:before="60" w:after="60"/>
        <w:ind w:left="0" w:firstLine="0"/>
        <w:contextualSpacing w:val="0"/>
        <w:jc w:val="both"/>
        <w:rPr>
          <w:rFonts w:eastAsiaTheme="minorEastAsia" w:cs="Arial"/>
          <w:sz w:val="20"/>
          <w:szCs w:val="20"/>
          <w:lang w:val="en-GB"/>
        </w:rPr>
      </w:pPr>
      <w:r w:rsidRPr="00660689">
        <w:rPr>
          <w:rFonts w:eastAsia="Arial" w:cs="Arial"/>
          <w:b/>
          <w:bCs/>
          <w:sz w:val="20"/>
          <w:szCs w:val="20"/>
          <w:lang w:val="en-GB"/>
        </w:rPr>
        <w:t xml:space="preserve">Client </w:t>
      </w:r>
      <w:r w:rsidRPr="00660689">
        <w:rPr>
          <w:rFonts w:eastAsia="Arial" w:cs="Arial"/>
          <w:sz w:val="20"/>
          <w:szCs w:val="20"/>
          <w:lang w:val="en-GB"/>
        </w:rPr>
        <w:t xml:space="preserve">– </w:t>
      </w:r>
      <w:sdt>
        <w:sdtPr>
          <w:rPr>
            <w:rFonts w:cs="Arial"/>
            <w:sz w:val="20"/>
            <w:szCs w:val="20"/>
            <w:lang w:val="en-GB"/>
          </w:rPr>
          <w:id w:val="1089652187"/>
          <w:placeholder>
            <w:docPart w:val="61E3D0C1445141F2836C70F47F363AEF"/>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660689">
            <w:rPr>
              <w:rFonts w:cs="Arial"/>
              <w:sz w:val="20"/>
              <w:szCs w:val="20"/>
              <w:lang w:val="en-GB"/>
            </w:rPr>
            <w:t>UAB Kauno kogeneracinė jėgainė</w:t>
          </w:r>
        </w:sdtContent>
      </w:sdt>
      <w:r w:rsidRPr="00660689">
        <w:rPr>
          <w:rFonts w:cs="Arial"/>
          <w:sz w:val="20"/>
          <w:szCs w:val="20"/>
          <w:lang w:val="en-GB"/>
        </w:rPr>
        <w:t xml:space="preserve"> (Kaunas Cogeneration Power Plant Ltd)</w:t>
      </w:r>
      <w:r w:rsidR="00E612C0">
        <w:rPr>
          <w:rFonts w:cs="Arial"/>
          <w:sz w:val="20"/>
          <w:szCs w:val="20"/>
          <w:lang w:val="en-GB"/>
        </w:rPr>
        <w:t>.</w:t>
      </w:r>
    </w:p>
    <w:p w14:paraId="11AAA5F0" w14:textId="77777777" w:rsidR="00507271" w:rsidRPr="00660689" w:rsidRDefault="00507271" w:rsidP="00507271">
      <w:pPr>
        <w:pStyle w:val="ListParagraph"/>
        <w:numPr>
          <w:ilvl w:val="1"/>
          <w:numId w:val="6"/>
        </w:numPr>
        <w:tabs>
          <w:tab w:val="left" w:pos="567"/>
        </w:tabs>
        <w:spacing w:before="60" w:after="60"/>
        <w:ind w:left="0" w:firstLine="0"/>
        <w:contextualSpacing w:val="0"/>
        <w:jc w:val="both"/>
        <w:rPr>
          <w:rFonts w:eastAsiaTheme="minorEastAsia" w:cs="Arial"/>
          <w:sz w:val="20"/>
          <w:szCs w:val="20"/>
          <w:lang w:val="en-GB"/>
        </w:rPr>
      </w:pPr>
      <w:r w:rsidRPr="00660689">
        <w:rPr>
          <w:rFonts w:cs="Arial"/>
          <w:b/>
          <w:bCs/>
          <w:sz w:val="20"/>
          <w:szCs w:val="20"/>
          <w:lang w:val="en-GB"/>
        </w:rPr>
        <w:t>Supplier</w:t>
      </w:r>
      <w:r w:rsidRPr="00660689">
        <w:rPr>
          <w:rFonts w:cs="Arial"/>
          <w:bCs/>
          <w:sz w:val="20"/>
          <w:szCs w:val="20"/>
          <w:lang w:val="en-GB"/>
        </w:rPr>
        <w:t xml:space="preserve"> – the entity – private person, private legal entity, public legal entity, other organizations and their departments or team, with whom the Client concludes the agreement.</w:t>
      </w:r>
    </w:p>
    <w:p w14:paraId="5AACA793" w14:textId="77777777" w:rsidR="00507271" w:rsidRPr="00660689" w:rsidRDefault="00507271" w:rsidP="00507271">
      <w:pPr>
        <w:pStyle w:val="ListParagraph"/>
        <w:numPr>
          <w:ilvl w:val="1"/>
          <w:numId w:val="6"/>
        </w:numPr>
        <w:tabs>
          <w:tab w:val="left" w:pos="567"/>
        </w:tabs>
        <w:spacing w:before="60" w:after="60"/>
        <w:ind w:left="0" w:firstLine="0"/>
        <w:contextualSpacing w:val="0"/>
        <w:jc w:val="both"/>
        <w:rPr>
          <w:rFonts w:eastAsiaTheme="minorEastAsia" w:cs="Arial"/>
          <w:sz w:val="20"/>
          <w:szCs w:val="20"/>
          <w:lang w:val="en-GB"/>
        </w:rPr>
      </w:pPr>
      <w:r w:rsidRPr="00660689">
        <w:rPr>
          <w:rFonts w:cs="Arial"/>
          <w:b/>
          <w:sz w:val="20"/>
          <w:szCs w:val="20"/>
          <w:lang w:val="en-GB"/>
        </w:rPr>
        <w:t>Contract</w:t>
      </w:r>
      <w:r w:rsidRPr="00660689">
        <w:rPr>
          <w:rFonts w:cs="Arial"/>
          <w:sz w:val="20"/>
          <w:szCs w:val="20"/>
          <w:lang w:val="en-GB"/>
        </w:rPr>
        <w:t xml:space="preserve"> – the </w:t>
      </w:r>
      <w:r w:rsidRPr="00660689">
        <w:rPr>
          <w:rFonts w:cs="Arial"/>
          <w:bCs/>
          <w:sz w:val="20"/>
          <w:szCs w:val="20"/>
          <w:lang w:val="en-GB"/>
        </w:rPr>
        <w:t>Contract</w:t>
      </w:r>
      <w:r w:rsidRPr="00660689">
        <w:rPr>
          <w:rFonts w:cs="Arial"/>
          <w:sz w:val="20"/>
          <w:szCs w:val="20"/>
          <w:lang w:val="en-GB"/>
        </w:rPr>
        <w:t xml:space="preserve"> concluded between the Client and the Supplier for the specified Procurement Object</w:t>
      </w:r>
      <w:r w:rsidRPr="00660689">
        <w:rPr>
          <w:rFonts w:eastAsia="Arial" w:cs="Arial"/>
          <w:sz w:val="20"/>
          <w:szCs w:val="20"/>
          <w:lang w:val="en-GB"/>
        </w:rPr>
        <w:t>.</w:t>
      </w:r>
    </w:p>
    <w:p w14:paraId="2CA5A5DE" w14:textId="56AEF854" w:rsidR="00507271" w:rsidRPr="00406C64" w:rsidRDefault="00507271" w:rsidP="00507271">
      <w:pPr>
        <w:pStyle w:val="ListParagraph"/>
        <w:numPr>
          <w:ilvl w:val="1"/>
          <w:numId w:val="6"/>
        </w:numPr>
        <w:tabs>
          <w:tab w:val="left" w:pos="567"/>
        </w:tabs>
        <w:spacing w:before="60" w:after="60"/>
        <w:ind w:left="0" w:firstLine="0"/>
        <w:contextualSpacing w:val="0"/>
        <w:jc w:val="both"/>
        <w:rPr>
          <w:rFonts w:eastAsiaTheme="minorEastAsia" w:cs="Arial"/>
          <w:sz w:val="20"/>
          <w:szCs w:val="20"/>
          <w:lang w:val="en-GB"/>
        </w:rPr>
      </w:pPr>
      <w:r w:rsidRPr="00660689">
        <w:rPr>
          <w:rFonts w:cs="Arial"/>
          <w:b/>
          <w:sz w:val="20"/>
          <w:szCs w:val="20"/>
          <w:lang w:val="en-GB"/>
        </w:rPr>
        <w:t>Services</w:t>
      </w:r>
      <w:r w:rsidRPr="00660689">
        <w:rPr>
          <w:rFonts w:eastAsia="Arial" w:cs="Arial"/>
          <w:b/>
          <w:bCs/>
          <w:sz w:val="20"/>
          <w:szCs w:val="20"/>
          <w:lang w:val="en-GB"/>
        </w:rPr>
        <w:t xml:space="preserve"> (works)</w:t>
      </w:r>
      <w:r w:rsidRPr="00660689">
        <w:rPr>
          <w:rFonts w:eastAsia="Arial" w:cs="Arial"/>
          <w:sz w:val="20"/>
          <w:szCs w:val="20"/>
          <w:lang w:val="en-GB"/>
        </w:rPr>
        <w:t xml:space="preserve"> shall mean the boiler </w:t>
      </w:r>
      <w:r w:rsidRPr="00660689">
        <w:rPr>
          <w:rFonts w:cs="Arial"/>
          <w:sz w:val="20"/>
          <w:szCs w:val="20"/>
          <w:lang w:val="en-GB"/>
        </w:rPr>
        <w:t>refractory repair works</w:t>
      </w:r>
      <w:r w:rsidRPr="00660689">
        <w:rPr>
          <w:rFonts w:eastAsia="Arial" w:cs="Arial"/>
          <w:sz w:val="20"/>
          <w:szCs w:val="20"/>
          <w:lang w:val="en-GB"/>
        </w:rPr>
        <w:t xml:space="preserve"> including Materials used for repair.</w:t>
      </w:r>
    </w:p>
    <w:p w14:paraId="7095570C" w14:textId="77777777" w:rsidR="00406C64" w:rsidRPr="001E69F3" w:rsidRDefault="00406C64" w:rsidP="00406C64">
      <w:pPr>
        <w:pStyle w:val="ListParagraph"/>
        <w:numPr>
          <w:ilvl w:val="1"/>
          <w:numId w:val="6"/>
        </w:numPr>
        <w:tabs>
          <w:tab w:val="left" w:pos="567"/>
        </w:tabs>
        <w:spacing w:before="60" w:after="60"/>
        <w:ind w:left="0" w:firstLine="0"/>
        <w:contextualSpacing w:val="0"/>
        <w:jc w:val="both"/>
        <w:rPr>
          <w:rFonts w:eastAsiaTheme="minorEastAsia" w:cs="Arial"/>
          <w:sz w:val="20"/>
          <w:szCs w:val="20"/>
          <w:lang w:val="en-GB"/>
        </w:rPr>
      </w:pPr>
      <w:r w:rsidRPr="00660689">
        <w:rPr>
          <w:rFonts w:cs="Arial"/>
          <w:b/>
          <w:sz w:val="20"/>
          <w:szCs w:val="20"/>
          <w:lang w:val="en-GB"/>
        </w:rPr>
        <w:t>Materials</w:t>
      </w:r>
      <w:r w:rsidRPr="00660689">
        <w:rPr>
          <w:rFonts w:eastAsiaTheme="minorEastAsia" w:cs="Arial"/>
          <w:sz w:val="20"/>
          <w:szCs w:val="20"/>
          <w:lang w:val="en-GB"/>
        </w:rPr>
        <w:t xml:space="preserve"> shall mean the materials necessary to provide the Services (works)</w:t>
      </w:r>
      <w:r w:rsidRPr="00660689">
        <w:rPr>
          <w:rFonts w:eastAsia="Calibri" w:cs="Arial"/>
          <w:sz w:val="20"/>
          <w:szCs w:val="20"/>
          <w:lang w:val="en-GB"/>
        </w:rPr>
        <w:t>.</w:t>
      </w:r>
    </w:p>
    <w:p w14:paraId="69D90BF7" w14:textId="77777777" w:rsidR="00507271" w:rsidRPr="00660689" w:rsidRDefault="00507271" w:rsidP="00507271">
      <w:pPr>
        <w:pStyle w:val="ListParagraph"/>
        <w:numPr>
          <w:ilvl w:val="1"/>
          <w:numId w:val="6"/>
        </w:numPr>
        <w:tabs>
          <w:tab w:val="left" w:pos="567"/>
        </w:tabs>
        <w:spacing w:before="60" w:after="60"/>
        <w:ind w:left="0" w:firstLine="0"/>
        <w:contextualSpacing w:val="0"/>
        <w:jc w:val="both"/>
        <w:rPr>
          <w:rFonts w:eastAsiaTheme="minorEastAsia" w:cs="Arial"/>
          <w:sz w:val="20"/>
          <w:szCs w:val="20"/>
          <w:lang w:val="en-GB"/>
        </w:rPr>
      </w:pPr>
      <w:r w:rsidRPr="00660689">
        <w:rPr>
          <w:rFonts w:cs="Arial"/>
          <w:b/>
          <w:bCs/>
          <w:sz w:val="20"/>
          <w:szCs w:val="20"/>
          <w:lang w:val="en-GB"/>
        </w:rPr>
        <w:t>Order</w:t>
      </w:r>
      <w:r w:rsidRPr="00660689">
        <w:rPr>
          <w:rFonts w:cs="Arial"/>
          <w:sz w:val="20"/>
          <w:szCs w:val="20"/>
          <w:lang w:val="en-GB"/>
        </w:rPr>
        <w:t xml:space="preserve"> shall mean a written document submitted to the Supplier under the Contract by text message, e-mail and/or via the information system specified by the Client, where the quantities of Services (works) and terms </w:t>
      </w:r>
      <w:proofErr w:type="gramStart"/>
      <w:r w:rsidRPr="00660689">
        <w:rPr>
          <w:rFonts w:cs="Arial"/>
          <w:sz w:val="20"/>
          <w:szCs w:val="20"/>
          <w:lang w:val="en-GB"/>
        </w:rPr>
        <w:t>have to</w:t>
      </w:r>
      <w:proofErr w:type="gramEnd"/>
      <w:r w:rsidRPr="00660689">
        <w:rPr>
          <w:rFonts w:cs="Arial"/>
          <w:sz w:val="20"/>
          <w:szCs w:val="20"/>
          <w:lang w:val="en-GB"/>
        </w:rPr>
        <w:t xml:space="preserve"> be stated</w:t>
      </w:r>
      <w:r w:rsidRPr="00660689">
        <w:rPr>
          <w:rFonts w:eastAsia="Arial" w:cs="Arial"/>
          <w:sz w:val="20"/>
          <w:szCs w:val="20"/>
          <w:lang w:val="en-GB"/>
        </w:rPr>
        <w:t>.</w:t>
      </w:r>
    </w:p>
    <w:p w14:paraId="46ACE629" w14:textId="3534DEAF" w:rsidR="00507271" w:rsidRPr="00660689" w:rsidRDefault="00507271" w:rsidP="00507271">
      <w:pPr>
        <w:pStyle w:val="ListParagraph"/>
        <w:numPr>
          <w:ilvl w:val="1"/>
          <w:numId w:val="6"/>
        </w:numPr>
        <w:tabs>
          <w:tab w:val="left" w:pos="567"/>
        </w:tabs>
        <w:spacing w:before="60" w:after="60"/>
        <w:ind w:left="0" w:firstLine="0"/>
        <w:contextualSpacing w:val="0"/>
        <w:jc w:val="both"/>
        <w:rPr>
          <w:rFonts w:eastAsiaTheme="minorEastAsia" w:cs="Arial"/>
          <w:sz w:val="20"/>
          <w:szCs w:val="20"/>
          <w:lang w:val="en-GB"/>
        </w:rPr>
      </w:pPr>
      <w:r w:rsidRPr="00660689">
        <w:rPr>
          <w:rFonts w:eastAsia="Arial" w:cs="Arial"/>
          <w:b/>
          <w:bCs/>
          <w:sz w:val="20"/>
          <w:szCs w:val="20"/>
          <w:lang w:val="en-GB"/>
        </w:rPr>
        <w:t xml:space="preserve">Additional Services </w:t>
      </w:r>
      <w:r w:rsidR="00F243D4">
        <w:rPr>
          <w:rFonts w:cs="Arial"/>
          <w:b/>
          <w:sz w:val="20"/>
          <w:szCs w:val="20"/>
          <w:lang w:val="en-GB"/>
        </w:rPr>
        <w:t>(</w:t>
      </w:r>
      <w:r w:rsidRPr="00660689">
        <w:rPr>
          <w:rFonts w:cs="Arial"/>
          <w:b/>
          <w:sz w:val="20"/>
          <w:szCs w:val="20"/>
          <w:lang w:val="en-GB"/>
        </w:rPr>
        <w:t>works</w:t>
      </w:r>
      <w:r w:rsidR="00F243D4">
        <w:rPr>
          <w:rFonts w:cs="Arial"/>
          <w:b/>
          <w:sz w:val="20"/>
          <w:szCs w:val="20"/>
          <w:lang w:val="en-GB"/>
        </w:rPr>
        <w:t>) / Additional materials</w:t>
      </w:r>
      <w:r w:rsidRPr="00660689">
        <w:rPr>
          <w:rFonts w:cs="Arial"/>
          <w:b/>
          <w:sz w:val="20"/>
          <w:szCs w:val="20"/>
          <w:lang w:val="en-GB"/>
        </w:rPr>
        <w:t xml:space="preserve"> </w:t>
      </w:r>
      <w:r w:rsidRPr="00660689">
        <w:rPr>
          <w:rFonts w:eastAsia="Arial" w:cs="Arial"/>
          <w:sz w:val="20"/>
          <w:szCs w:val="20"/>
          <w:lang w:val="en-GB"/>
        </w:rPr>
        <w:t xml:space="preserve">shall mean the services </w:t>
      </w:r>
      <w:r w:rsidR="00F243D4">
        <w:rPr>
          <w:rFonts w:eastAsia="Arial" w:cs="Arial"/>
          <w:sz w:val="20"/>
          <w:szCs w:val="20"/>
          <w:lang w:val="en-GB"/>
        </w:rPr>
        <w:t>(</w:t>
      </w:r>
      <w:r w:rsidRPr="00660689">
        <w:rPr>
          <w:rFonts w:eastAsia="Arial" w:cs="Arial"/>
          <w:sz w:val="20"/>
          <w:szCs w:val="20"/>
          <w:lang w:val="en-GB"/>
        </w:rPr>
        <w:t>works</w:t>
      </w:r>
      <w:r w:rsidR="00F243D4">
        <w:rPr>
          <w:rFonts w:eastAsia="Arial" w:cs="Arial"/>
          <w:sz w:val="20"/>
          <w:szCs w:val="20"/>
          <w:lang w:val="en-GB"/>
        </w:rPr>
        <w:t xml:space="preserve">) / </w:t>
      </w:r>
      <w:proofErr w:type="spellStart"/>
      <w:r w:rsidR="00F243D4">
        <w:rPr>
          <w:rFonts w:eastAsia="Arial" w:cs="Arial"/>
          <w:sz w:val="20"/>
          <w:szCs w:val="20"/>
          <w:lang w:val="en-GB"/>
        </w:rPr>
        <w:t>matterials</w:t>
      </w:r>
      <w:proofErr w:type="spellEnd"/>
      <w:r w:rsidRPr="00660689">
        <w:rPr>
          <w:rFonts w:eastAsia="Arial" w:cs="Arial"/>
          <w:sz w:val="20"/>
          <w:szCs w:val="20"/>
          <w:lang w:val="en-GB"/>
        </w:rPr>
        <w:t xml:space="preserve"> that are not described in </w:t>
      </w:r>
      <w:r w:rsidR="00F243D4" w:rsidRPr="00F243D4">
        <w:rPr>
          <w:rFonts w:eastAsia="Arial" w:cs="Arial"/>
          <w:sz w:val="20"/>
          <w:szCs w:val="20"/>
          <w:lang w:val="en-GB"/>
        </w:rPr>
        <w:t>Annex No. 1 of Technical Specification</w:t>
      </w:r>
      <w:r w:rsidR="00F243D4" w:rsidRPr="00F243D4" w:rsidDel="00F243D4">
        <w:rPr>
          <w:rFonts w:eastAsia="Arial" w:cs="Arial"/>
          <w:sz w:val="20"/>
          <w:szCs w:val="20"/>
          <w:lang w:val="en-GB"/>
        </w:rPr>
        <w:t xml:space="preserve"> </w:t>
      </w:r>
      <w:r w:rsidRPr="00660689">
        <w:rPr>
          <w:rFonts w:eastAsia="Arial" w:cs="Arial"/>
          <w:sz w:val="20"/>
          <w:szCs w:val="20"/>
          <w:lang w:val="en-GB"/>
        </w:rPr>
        <w:t xml:space="preserve">but that are related to the </w:t>
      </w:r>
      <w:r w:rsidR="00F243D4">
        <w:rPr>
          <w:rFonts w:eastAsia="Arial" w:cs="Arial"/>
          <w:sz w:val="20"/>
          <w:szCs w:val="20"/>
          <w:lang w:val="en-GB"/>
        </w:rPr>
        <w:t>Procurement object.</w:t>
      </w:r>
    </w:p>
    <w:p w14:paraId="00887784" w14:textId="77777777" w:rsidR="00507271" w:rsidRPr="00660689" w:rsidRDefault="00507271" w:rsidP="00507271">
      <w:pPr>
        <w:pStyle w:val="ListParagraph"/>
        <w:tabs>
          <w:tab w:val="left" w:pos="567"/>
        </w:tabs>
        <w:spacing w:before="60" w:after="60"/>
        <w:ind w:left="0" w:firstLine="0"/>
        <w:contextualSpacing w:val="0"/>
        <w:jc w:val="both"/>
        <w:rPr>
          <w:rFonts w:eastAsiaTheme="minorEastAsia" w:cs="Arial"/>
          <w:sz w:val="20"/>
          <w:szCs w:val="20"/>
          <w:lang w:val="en-GB"/>
        </w:rPr>
      </w:pPr>
    </w:p>
    <w:p w14:paraId="0E5DB47C" w14:textId="77777777" w:rsidR="00507271" w:rsidRPr="00660689" w:rsidRDefault="00507271" w:rsidP="00507271">
      <w:pPr>
        <w:pStyle w:val="ListParagraph"/>
        <w:numPr>
          <w:ilvl w:val="0"/>
          <w:numId w:val="6"/>
        </w:numPr>
        <w:pBdr>
          <w:top w:val="single" w:sz="8" w:space="1" w:color="auto"/>
          <w:bottom w:val="single" w:sz="8" w:space="1" w:color="auto"/>
        </w:pBdr>
        <w:tabs>
          <w:tab w:val="left" w:pos="284"/>
        </w:tabs>
        <w:spacing w:before="60" w:after="60"/>
        <w:ind w:left="0" w:firstLine="0"/>
        <w:contextualSpacing w:val="0"/>
        <w:rPr>
          <w:rFonts w:cs="Arial"/>
          <w:b/>
          <w:sz w:val="20"/>
          <w:szCs w:val="20"/>
          <w:lang w:val="en-GB"/>
        </w:rPr>
      </w:pPr>
      <w:r w:rsidRPr="00660689">
        <w:rPr>
          <w:rFonts w:cs="Arial"/>
          <w:b/>
          <w:sz w:val="20"/>
          <w:szCs w:val="20"/>
          <w:lang w:val="en-GB"/>
        </w:rPr>
        <w:t>PROCUREMENT OBJECT</w:t>
      </w:r>
    </w:p>
    <w:p w14:paraId="3BE1AEFF" w14:textId="75DA4FC5" w:rsidR="00507271" w:rsidRPr="00660689" w:rsidRDefault="00507271" w:rsidP="00507271">
      <w:pPr>
        <w:pStyle w:val="ListParagraph"/>
        <w:numPr>
          <w:ilvl w:val="1"/>
          <w:numId w:val="6"/>
        </w:numPr>
        <w:tabs>
          <w:tab w:val="left" w:pos="540"/>
          <w:tab w:val="left" w:pos="720"/>
        </w:tabs>
        <w:spacing w:before="60" w:after="60"/>
        <w:ind w:left="0" w:firstLine="0"/>
        <w:jc w:val="both"/>
        <w:rPr>
          <w:rFonts w:eastAsia="Arial" w:cs="Arial"/>
          <w:sz w:val="20"/>
          <w:szCs w:val="20"/>
          <w:lang w:val="en-GB"/>
        </w:rPr>
      </w:pPr>
      <w:r w:rsidRPr="00660689">
        <w:rPr>
          <w:rFonts w:cs="Arial"/>
          <w:sz w:val="20"/>
          <w:szCs w:val="20"/>
          <w:lang w:val="en-GB"/>
        </w:rPr>
        <w:t xml:space="preserve">Boiler refractory repair works including </w:t>
      </w:r>
      <w:r w:rsidR="003B4C85">
        <w:rPr>
          <w:rFonts w:cs="Arial"/>
          <w:sz w:val="20"/>
          <w:szCs w:val="20"/>
          <w:lang w:val="en-GB"/>
        </w:rPr>
        <w:t>m</w:t>
      </w:r>
      <w:r w:rsidRPr="00660689">
        <w:rPr>
          <w:rFonts w:cs="Arial"/>
          <w:sz w:val="20"/>
          <w:szCs w:val="20"/>
          <w:lang w:val="en-GB"/>
        </w:rPr>
        <w:t>aterials</w:t>
      </w:r>
      <w:r w:rsidR="00E612C0">
        <w:rPr>
          <w:rFonts w:cs="Arial"/>
          <w:sz w:val="20"/>
          <w:szCs w:val="20"/>
          <w:lang w:val="en-GB"/>
        </w:rPr>
        <w:t>.</w:t>
      </w:r>
    </w:p>
    <w:p w14:paraId="5C034995" w14:textId="77777777" w:rsidR="00507271" w:rsidRPr="00660689" w:rsidRDefault="00507271" w:rsidP="00507271">
      <w:pPr>
        <w:pStyle w:val="ListParagraph"/>
        <w:tabs>
          <w:tab w:val="left" w:pos="567"/>
        </w:tabs>
        <w:spacing w:before="60" w:after="60"/>
        <w:ind w:left="0" w:firstLine="0"/>
        <w:contextualSpacing w:val="0"/>
        <w:jc w:val="both"/>
        <w:rPr>
          <w:rFonts w:cs="Arial"/>
          <w:i/>
          <w:iCs/>
          <w:color w:val="FF0000"/>
          <w:sz w:val="20"/>
          <w:szCs w:val="20"/>
          <w:lang w:val="en-GB"/>
        </w:rPr>
      </w:pPr>
    </w:p>
    <w:p w14:paraId="052AD2AB" w14:textId="77777777" w:rsidR="00507271" w:rsidRPr="00660689" w:rsidRDefault="00507271" w:rsidP="00507271">
      <w:pPr>
        <w:pStyle w:val="ListParagraph"/>
        <w:numPr>
          <w:ilvl w:val="0"/>
          <w:numId w:val="6"/>
        </w:numPr>
        <w:pBdr>
          <w:top w:val="single" w:sz="8" w:space="1" w:color="auto"/>
          <w:bottom w:val="single" w:sz="8" w:space="1" w:color="auto"/>
        </w:pBdr>
        <w:tabs>
          <w:tab w:val="left" w:pos="284"/>
        </w:tabs>
        <w:spacing w:before="60" w:after="60"/>
        <w:ind w:left="0" w:firstLine="0"/>
        <w:contextualSpacing w:val="0"/>
        <w:rPr>
          <w:rFonts w:cs="Arial"/>
          <w:b/>
          <w:sz w:val="20"/>
          <w:szCs w:val="20"/>
          <w:lang w:val="en-GB"/>
        </w:rPr>
      </w:pPr>
      <w:r w:rsidRPr="00660689">
        <w:rPr>
          <w:rFonts w:cs="Arial"/>
          <w:b/>
          <w:sz w:val="20"/>
          <w:szCs w:val="20"/>
          <w:lang w:val="en-GB"/>
        </w:rPr>
        <w:t>SCOPES OF THE PROCUREMENT OBJECT</w:t>
      </w:r>
    </w:p>
    <w:p w14:paraId="56E08F0F" w14:textId="533320CA" w:rsidR="00507271" w:rsidRPr="003A6428" w:rsidRDefault="00507271" w:rsidP="00507271">
      <w:pPr>
        <w:pStyle w:val="ListParagraph"/>
        <w:numPr>
          <w:ilvl w:val="1"/>
          <w:numId w:val="1"/>
        </w:numPr>
        <w:tabs>
          <w:tab w:val="left" w:pos="540"/>
        </w:tabs>
        <w:spacing w:before="60" w:after="60"/>
        <w:ind w:left="0" w:firstLine="0"/>
        <w:jc w:val="both"/>
        <w:rPr>
          <w:rFonts w:cs="Arial"/>
          <w:b/>
          <w:i/>
          <w:sz w:val="20"/>
          <w:szCs w:val="20"/>
          <w:lang w:val="en-GB"/>
        </w:rPr>
      </w:pPr>
      <w:r w:rsidRPr="00660689">
        <w:rPr>
          <w:rFonts w:cs="Arial"/>
          <w:bCs/>
          <w:iCs/>
          <w:sz w:val="20"/>
          <w:szCs w:val="20"/>
          <w:lang w:val="en-GB"/>
        </w:rPr>
        <w:t>The quantities of the Services</w:t>
      </w:r>
      <w:r>
        <w:rPr>
          <w:rFonts w:cs="Arial"/>
          <w:bCs/>
          <w:iCs/>
          <w:sz w:val="20"/>
          <w:szCs w:val="20"/>
          <w:lang w:val="en-GB"/>
        </w:rPr>
        <w:t xml:space="preserve"> </w:t>
      </w:r>
      <w:r w:rsidRPr="00660689">
        <w:rPr>
          <w:rFonts w:cs="Arial"/>
          <w:bCs/>
          <w:iCs/>
          <w:sz w:val="20"/>
          <w:szCs w:val="20"/>
          <w:lang w:val="en-GB"/>
        </w:rPr>
        <w:t>and the Materials are</w:t>
      </w:r>
      <w:r w:rsidRPr="00660689">
        <w:rPr>
          <w:rFonts w:cs="Arial"/>
          <w:sz w:val="20"/>
          <w:szCs w:val="20"/>
          <w:lang w:val="en-GB"/>
        </w:rPr>
        <w:t xml:space="preserve"> outlined in Annex No.</w:t>
      </w:r>
      <w:r w:rsidR="0093046E">
        <w:rPr>
          <w:rFonts w:cs="Arial"/>
          <w:sz w:val="20"/>
          <w:szCs w:val="20"/>
          <w:lang w:val="en-GB"/>
        </w:rPr>
        <w:t xml:space="preserve"> 1</w:t>
      </w:r>
      <w:r w:rsidR="00F243D4">
        <w:rPr>
          <w:rFonts w:cs="Arial"/>
          <w:sz w:val="20"/>
          <w:szCs w:val="20"/>
          <w:lang w:val="en-GB"/>
        </w:rPr>
        <w:t xml:space="preserve"> </w:t>
      </w:r>
      <w:r w:rsidR="0093046E">
        <w:rPr>
          <w:rFonts w:cs="Arial"/>
          <w:sz w:val="20"/>
          <w:szCs w:val="20"/>
          <w:lang w:val="en-GB"/>
        </w:rPr>
        <w:t>of Technical specification</w:t>
      </w:r>
      <w:r w:rsidRPr="00660689">
        <w:rPr>
          <w:rFonts w:cs="Arial"/>
          <w:sz w:val="20"/>
          <w:szCs w:val="20"/>
          <w:lang w:val="en-GB"/>
        </w:rPr>
        <w:t>.</w:t>
      </w:r>
    </w:p>
    <w:p w14:paraId="67281466" w14:textId="484FB7C4" w:rsidR="0093046E" w:rsidRPr="003A6428" w:rsidRDefault="003A6428" w:rsidP="003A6428">
      <w:pPr>
        <w:pStyle w:val="ListParagraph"/>
        <w:numPr>
          <w:ilvl w:val="1"/>
          <w:numId w:val="1"/>
        </w:numPr>
        <w:tabs>
          <w:tab w:val="left" w:pos="540"/>
        </w:tabs>
        <w:spacing w:before="60" w:after="60"/>
        <w:ind w:left="0" w:firstLine="0"/>
        <w:jc w:val="both"/>
        <w:rPr>
          <w:rFonts w:cs="Arial"/>
          <w:b/>
          <w:i/>
          <w:sz w:val="20"/>
          <w:szCs w:val="20"/>
          <w:lang w:val="en-GB"/>
        </w:rPr>
      </w:pPr>
      <w:proofErr w:type="spellStart"/>
      <w:r w:rsidRPr="003A6428">
        <w:rPr>
          <w:rFonts w:eastAsia="Calibri" w:cs="Arial"/>
          <w:iCs/>
          <w:sz w:val="20"/>
          <w:szCs w:val="20"/>
        </w:rPr>
        <w:t>Client</w:t>
      </w:r>
      <w:proofErr w:type="spellEnd"/>
      <w:r w:rsidRPr="003A6428">
        <w:rPr>
          <w:rFonts w:eastAsia="Calibri" w:cs="Arial"/>
          <w:iCs/>
          <w:sz w:val="20"/>
          <w:szCs w:val="20"/>
        </w:rPr>
        <w:t xml:space="preserve"> </w:t>
      </w:r>
      <w:proofErr w:type="spellStart"/>
      <w:r w:rsidRPr="003A6428">
        <w:rPr>
          <w:rFonts w:eastAsia="Calibri" w:cs="Arial"/>
          <w:iCs/>
          <w:sz w:val="20"/>
          <w:szCs w:val="20"/>
        </w:rPr>
        <w:t>has</w:t>
      </w:r>
      <w:proofErr w:type="spellEnd"/>
      <w:r w:rsidRPr="003A6428">
        <w:rPr>
          <w:rFonts w:eastAsia="Calibri" w:cs="Arial"/>
          <w:iCs/>
          <w:sz w:val="20"/>
          <w:szCs w:val="20"/>
        </w:rPr>
        <w:t xml:space="preserve"> </w:t>
      </w:r>
      <w:proofErr w:type="spellStart"/>
      <w:r w:rsidRPr="003A6428">
        <w:rPr>
          <w:rFonts w:eastAsia="Calibri" w:cs="Arial"/>
          <w:iCs/>
          <w:sz w:val="20"/>
          <w:szCs w:val="20"/>
        </w:rPr>
        <w:t>the</w:t>
      </w:r>
      <w:proofErr w:type="spellEnd"/>
      <w:r w:rsidRPr="003A6428">
        <w:rPr>
          <w:rFonts w:eastAsia="Calibri" w:cs="Arial"/>
          <w:iCs/>
          <w:sz w:val="20"/>
          <w:szCs w:val="20"/>
        </w:rPr>
        <w:t xml:space="preserve"> </w:t>
      </w:r>
      <w:proofErr w:type="spellStart"/>
      <w:r w:rsidRPr="003A6428">
        <w:rPr>
          <w:rFonts w:eastAsia="Calibri" w:cs="Arial"/>
          <w:iCs/>
          <w:sz w:val="20"/>
          <w:szCs w:val="20"/>
        </w:rPr>
        <w:t>right</w:t>
      </w:r>
      <w:proofErr w:type="spellEnd"/>
      <w:r w:rsidRPr="003A6428">
        <w:rPr>
          <w:rFonts w:eastAsia="Calibri" w:cs="Arial"/>
          <w:iCs/>
          <w:sz w:val="20"/>
          <w:szCs w:val="20"/>
        </w:rPr>
        <w:t xml:space="preserve"> to </w:t>
      </w:r>
      <w:proofErr w:type="spellStart"/>
      <w:r w:rsidRPr="003A6428">
        <w:rPr>
          <w:rFonts w:eastAsia="Calibri" w:cs="Arial"/>
          <w:iCs/>
          <w:sz w:val="20"/>
          <w:szCs w:val="20"/>
        </w:rPr>
        <w:t>buy</w:t>
      </w:r>
      <w:proofErr w:type="spellEnd"/>
      <w:r w:rsidRPr="003A6428">
        <w:rPr>
          <w:rFonts w:eastAsia="Calibri" w:cs="Arial"/>
          <w:iCs/>
          <w:sz w:val="20"/>
          <w:szCs w:val="20"/>
        </w:rPr>
        <w:t xml:space="preserve"> </w:t>
      </w:r>
      <w:proofErr w:type="spellStart"/>
      <w:r w:rsidR="00E612C0" w:rsidRPr="00E612C0">
        <w:rPr>
          <w:rFonts w:eastAsia="Calibri" w:cs="Arial"/>
          <w:iCs/>
          <w:sz w:val="20"/>
          <w:szCs w:val="20"/>
        </w:rPr>
        <w:t>Additional</w:t>
      </w:r>
      <w:proofErr w:type="spellEnd"/>
      <w:r w:rsidR="00E612C0" w:rsidRPr="00E612C0">
        <w:rPr>
          <w:rFonts w:eastAsia="Calibri" w:cs="Arial"/>
          <w:iCs/>
          <w:sz w:val="20"/>
          <w:szCs w:val="20"/>
        </w:rPr>
        <w:t xml:space="preserve"> </w:t>
      </w:r>
      <w:proofErr w:type="spellStart"/>
      <w:r w:rsidRPr="003A6428">
        <w:rPr>
          <w:rFonts w:eastAsia="Calibri" w:cs="Arial"/>
          <w:iCs/>
          <w:sz w:val="20"/>
          <w:szCs w:val="20"/>
        </w:rPr>
        <w:t>Services</w:t>
      </w:r>
      <w:proofErr w:type="spellEnd"/>
      <w:r w:rsidRPr="003A6428">
        <w:rPr>
          <w:rFonts w:eastAsia="Calibri" w:cs="Arial"/>
          <w:iCs/>
          <w:sz w:val="20"/>
          <w:szCs w:val="20"/>
        </w:rPr>
        <w:t xml:space="preserve"> </w:t>
      </w:r>
      <w:proofErr w:type="spellStart"/>
      <w:r w:rsidR="00F243D4">
        <w:rPr>
          <w:rFonts w:eastAsia="Calibri" w:cs="Arial"/>
          <w:iCs/>
          <w:sz w:val="20"/>
          <w:szCs w:val="20"/>
        </w:rPr>
        <w:t>or</w:t>
      </w:r>
      <w:proofErr w:type="spellEnd"/>
      <w:r w:rsidR="00F243D4">
        <w:rPr>
          <w:rFonts w:eastAsia="Calibri" w:cs="Arial"/>
          <w:iCs/>
          <w:sz w:val="20"/>
          <w:szCs w:val="20"/>
        </w:rPr>
        <w:t>/</w:t>
      </w:r>
      <w:proofErr w:type="spellStart"/>
      <w:r w:rsidR="00F243D4">
        <w:rPr>
          <w:rFonts w:eastAsia="Calibri" w:cs="Arial"/>
          <w:iCs/>
          <w:sz w:val="20"/>
          <w:szCs w:val="20"/>
        </w:rPr>
        <w:t>and</w:t>
      </w:r>
      <w:proofErr w:type="spellEnd"/>
      <w:r w:rsidR="00F243D4">
        <w:rPr>
          <w:rFonts w:eastAsia="Calibri" w:cs="Arial"/>
          <w:iCs/>
          <w:sz w:val="20"/>
          <w:szCs w:val="20"/>
        </w:rPr>
        <w:t xml:space="preserve"> </w:t>
      </w:r>
      <w:proofErr w:type="spellStart"/>
      <w:r w:rsidR="00F243D4">
        <w:rPr>
          <w:rFonts w:eastAsia="Calibri" w:cs="Arial"/>
          <w:iCs/>
          <w:sz w:val="20"/>
          <w:szCs w:val="20"/>
        </w:rPr>
        <w:t>Additional</w:t>
      </w:r>
      <w:proofErr w:type="spellEnd"/>
      <w:r w:rsidR="00F243D4">
        <w:rPr>
          <w:rFonts w:eastAsia="Calibri" w:cs="Arial"/>
          <w:iCs/>
          <w:sz w:val="20"/>
          <w:szCs w:val="20"/>
        </w:rPr>
        <w:t xml:space="preserve"> </w:t>
      </w:r>
      <w:proofErr w:type="spellStart"/>
      <w:r w:rsidR="00F243D4">
        <w:rPr>
          <w:rFonts w:eastAsia="Calibri" w:cs="Arial"/>
          <w:iCs/>
          <w:sz w:val="20"/>
          <w:szCs w:val="20"/>
        </w:rPr>
        <w:t>materials</w:t>
      </w:r>
      <w:proofErr w:type="spellEnd"/>
      <w:r w:rsidR="00F243D4">
        <w:rPr>
          <w:rFonts w:eastAsia="Calibri" w:cs="Arial"/>
          <w:iCs/>
          <w:sz w:val="20"/>
          <w:szCs w:val="20"/>
        </w:rPr>
        <w:t xml:space="preserve"> </w:t>
      </w:r>
      <w:proofErr w:type="spellStart"/>
      <w:r w:rsidR="00F243D4">
        <w:rPr>
          <w:rFonts w:eastAsia="Calibri" w:cs="Arial"/>
          <w:iCs/>
          <w:sz w:val="20"/>
          <w:szCs w:val="20"/>
        </w:rPr>
        <w:t>d</w:t>
      </w:r>
      <w:r w:rsidRPr="003A6428">
        <w:rPr>
          <w:rFonts w:eastAsia="Calibri" w:cs="Arial"/>
          <w:iCs/>
          <w:sz w:val="20"/>
          <w:szCs w:val="20"/>
        </w:rPr>
        <w:t>uring</w:t>
      </w:r>
      <w:proofErr w:type="spellEnd"/>
      <w:r w:rsidRPr="003A6428">
        <w:rPr>
          <w:rFonts w:eastAsia="Calibri" w:cs="Arial"/>
          <w:iCs/>
          <w:sz w:val="20"/>
          <w:szCs w:val="20"/>
        </w:rPr>
        <w:t xml:space="preserve"> </w:t>
      </w:r>
      <w:proofErr w:type="spellStart"/>
      <w:r w:rsidRPr="003A6428">
        <w:rPr>
          <w:rFonts w:eastAsia="Calibri" w:cs="Arial"/>
          <w:iCs/>
          <w:sz w:val="20"/>
          <w:szCs w:val="20"/>
        </w:rPr>
        <w:t>the</w:t>
      </w:r>
      <w:proofErr w:type="spellEnd"/>
      <w:r w:rsidRPr="003A6428">
        <w:rPr>
          <w:rFonts w:eastAsia="Calibri" w:cs="Arial"/>
          <w:iCs/>
          <w:sz w:val="20"/>
          <w:szCs w:val="20"/>
        </w:rPr>
        <w:t xml:space="preserve"> </w:t>
      </w:r>
      <w:proofErr w:type="spellStart"/>
      <w:r w:rsidRPr="003A6428">
        <w:rPr>
          <w:rFonts w:eastAsia="Calibri" w:cs="Arial"/>
          <w:iCs/>
          <w:sz w:val="20"/>
          <w:szCs w:val="20"/>
        </w:rPr>
        <w:t>term</w:t>
      </w:r>
      <w:proofErr w:type="spellEnd"/>
      <w:r w:rsidRPr="003A6428">
        <w:rPr>
          <w:rFonts w:eastAsia="Calibri" w:cs="Arial"/>
          <w:iCs/>
          <w:sz w:val="20"/>
          <w:szCs w:val="20"/>
        </w:rPr>
        <w:t xml:space="preserve"> </w:t>
      </w:r>
      <w:proofErr w:type="spellStart"/>
      <w:r w:rsidRPr="003A6428">
        <w:rPr>
          <w:rFonts w:eastAsia="Calibri" w:cs="Arial"/>
          <w:iCs/>
          <w:sz w:val="20"/>
          <w:szCs w:val="20"/>
        </w:rPr>
        <w:t>of</w:t>
      </w:r>
      <w:proofErr w:type="spellEnd"/>
      <w:r w:rsidRPr="003A6428">
        <w:rPr>
          <w:rFonts w:eastAsia="Calibri" w:cs="Arial"/>
          <w:iCs/>
          <w:sz w:val="20"/>
          <w:szCs w:val="20"/>
        </w:rPr>
        <w:t xml:space="preserve"> </w:t>
      </w:r>
      <w:proofErr w:type="spellStart"/>
      <w:r w:rsidRPr="003A6428">
        <w:rPr>
          <w:rFonts w:eastAsia="Calibri" w:cs="Arial"/>
          <w:iCs/>
          <w:sz w:val="20"/>
          <w:szCs w:val="20"/>
        </w:rPr>
        <w:t>the</w:t>
      </w:r>
      <w:proofErr w:type="spellEnd"/>
      <w:r w:rsidRPr="003A6428">
        <w:rPr>
          <w:rFonts w:eastAsia="Calibri" w:cs="Arial"/>
          <w:iCs/>
          <w:sz w:val="20"/>
          <w:szCs w:val="20"/>
        </w:rPr>
        <w:t xml:space="preserve"> </w:t>
      </w:r>
      <w:proofErr w:type="spellStart"/>
      <w:r w:rsidRPr="003A6428">
        <w:rPr>
          <w:rFonts w:eastAsia="Calibri" w:cs="Arial"/>
          <w:iCs/>
          <w:sz w:val="20"/>
          <w:szCs w:val="20"/>
        </w:rPr>
        <w:t>Contract</w:t>
      </w:r>
      <w:proofErr w:type="spellEnd"/>
      <w:r w:rsidRPr="003A6428">
        <w:rPr>
          <w:rFonts w:eastAsia="Calibri" w:cs="Arial"/>
          <w:iCs/>
          <w:sz w:val="20"/>
          <w:szCs w:val="20"/>
        </w:rPr>
        <w:t xml:space="preserve"> </w:t>
      </w:r>
      <w:proofErr w:type="spellStart"/>
      <w:r w:rsidRPr="003A6428">
        <w:rPr>
          <w:rFonts w:eastAsia="Calibri" w:cs="Arial"/>
          <w:iCs/>
          <w:sz w:val="20"/>
          <w:szCs w:val="20"/>
        </w:rPr>
        <w:t>for</w:t>
      </w:r>
      <w:proofErr w:type="spellEnd"/>
      <w:r w:rsidRPr="003A6428">
        <w:rPr>
          <w:rFonts w:eastAsia="Calibri" w:cs="Arial"/>
          <w:iCs/>
          <w:sz w:val="20"/>
          <w:szCs w:val="20"/>
        </w:rPr>
        <w:t xml:space="preserve"> </w:t>
      </w:r>
      <w:proofErr w:type="spellStart"/>
      <w:r w:rsidRPr="003A6428">
        <w:rPr>
          <w:rFonts w:eastAsia="Calibri" w:cs="Arial"/>
          <w:iCs/>
          <w:sz w:val="20"/>
          <w:szCs w:val="20"/>
        </w:rPr>
        <w:t>no</w:t>
      </w:r>
      <w:proofErr w:type="spellEnd"/>
      <w:r w:rsidRPr="003A6428">
        <w:rPr>
          <w:rFonts w:eastAsia="Calibri" w:cs="Arial"/>
          <w:iCs/>
          <w:sz w:val="20"/>
          <w:szCs w:val="20"/>
        </w:rPr>
        <w:t xml:space="preserve"> </w:t>
      </w:r>
      <w:proofErr w:type="spellStart"/>
      <w:r w:rsidRPr="003A6428">
        <w:rPr>
          <w:rFonts w:eastAsia="Calibri" w:cs="Arial"/>
          <w:iCs/>
          <w:sz w:val="20"/>
          <w:szCs w:val="20"/>
        </w:rPr>
        <w:t>more</w:t>
      </w:r>
      <w:proofErr w:type="spellEnd"/>
      <w:r w:rsidRPr="003A6428">
        <w:rPr>
          <w:rFonts w:eastAsia="Calibri" w:cs="Arial"/>
          <w:iCs/>
          <w:sz w:val="20"/>
          <w:szCs w:val="20"/>
        </w:rPr>
        <w:t xml:space="preserve"> </w:t>
      </w:r>
      <w:proofErr w:type="spellStart"/>
      <w:r w:rsidRPr="003A6428">
        <w:rPr>
          <w:rFonts w:eastAsia="Calibri" w:cs="Arial"/>
          <w:iCs/>
          <w:sz w:val="20"/>
          <w:szCs w:val="20"/>
        </w:rPr>
        <w:t>than</w:t>
      </w:r>
      <w:proofErr w:type="spellEnd"/>
      <w:r w:rsidRPr="003A6428">
        <w:rPr>
          <w:rFonts w:eastAsia="Calibri" w:cs="Arial"/>
          <w:iCs/>
          <w:sz w:val="20"/>
          <w:szCs w:val="20"/>
        </w:rPr>
        <w:t xml:space="preserve"> 10% </w:t>
      </w:r>
      <w:proofErr w:type="spellStart"/>
      <w:r w:rsidRPr="003A6428">
        <w:rPr>
          <w:rFonts w:eastAsia="Calibri" w:cs="Arial"/>
          <w:iCs/>
          <w:sz w:val="20"/>
          <w:szCs w:val="20"/>
        </w:rPr>
        <w:t>of</w:t>
      </w:r>
      <w:proofErr w:type="spellEnd"/>
      <w:r w:rsidRPr="003A6428">
        <w:rPr>
          <w:rFonts w:eastAsia="Calibri" w:cs="Arial"/>
          <w:iCs/>
          <w:sz w:val="20"/>
          <w:szCs w:val="20"/>
        </w:rPr>
        <w:t xml:space="preserve"> </w:t>
      </w:r>
      <w:proofErr w:type="spellStart"/>
      <w:r w:rsidRPr="003A6428">
        <w:rPr>
          <w:rFonts w:eastAsia="Calibri" w:cs="Arial"/>
          <w:iCs/>
          <w:sz w:val="20"/>
          <w:szCs w:val="20"/>
        </w:rPr>
        <w:t>the</w:t>
      </w:r>
      <w:proofErr w:type="spellEnd"/>
      <w:r w:rsidRPr="003A6428">
        <w:rPr>
          <w:rFonts w:eastAsia="Calibri" w:cs="Arial"/>
          <w:iCs/>
          <w:sz w:val="20"/>
          <w:szCs w:val="20"/>
        </w:rPr>
        <w:t xml:space="preserve"> </w:t>
      </w:r>
      <w:proofErr w:type="spellStart"/>
      <w:r w:rsidRPr="003A6428">
        <w:rPr>
          <w:rFonts w:eastAsia="Calibri" w:cs="Arial"/>
          <w:iCs/>
          <w:sz w:val="20"/>
          <w:szCs w:val="20"/>
        </w:rPr>
        <w:t>Contract's</w:t>
      </w:r>
      <w:proofErr w:type="spellEnd"/>
      <w:r w:rsidRPr="003A6428">
        <w:rPr>
          <w:rFonts w:eastAsia="Calibri" w:cs="Arial"/>
          <w:iCs/>
          <w:sz w:val="20"/>
          <w:szCs w:val="20"/>
        </w:rPr>
        <w:t xml:space="preserve"> </w:t>
      </w:r>
      <w:proofErr w:type="spellStart"/>
      <w:r w:rsidRPr="003A6428">
        <w:rPr>
          <w:rFonts w:eastAsia="Calibri" w:cs="Arial"/>
          <w:iCs/>
          <w:sz w:val="20"/>
          <w:szCs w:val="20"/>
        </w:rPr>
        <w:t>value</w:t>
      </w:r>
      <w:proofErr w:type="spellEnd"/>
      <w:r w:rsidRPr="003A6428">
        <w:rPr>
          <w:rFonts w:eastAsia="Calibri" w:cs="Arial"/>
          <w:iCs/>
          <w:sz w:val="20"/>
          <w:szCs w:val="20"/>
        </w:rPr>
        <w:t>.</w:t>
      </w:r>
    </w:p>
    <w:p w14:paraId="7FDD2157" w14:textId="77777777" w:rsidR="00507271" w:rsidRPr="00660689" w:rsidRDefault="00507271" w:rsidP="00507271">
      <w:pPr>
        <w:spacing w:before="60" w:after="60"/>
        <w:ind w:firstLine="0"/>
        <w:jc w:val="both"/>
        <w:rPr>
          <w:rFonts w:cs="Arial"/>
          <w:b/>
          <w:iCs/>
          <w:sz w:val="20"/>
          <w:szCs w:val="20"/>
          <w:lang w:val="en-GB"/>
        </w:rPr>
      </w:pPr>
    </w:p>
    <w:p w14:paraId="61550036" w14:textId="77777777" w:rsidR="00507271" w:rsidRPr="00660689" w:rsidRDefault="00507271" w:rsidP="00507271">
      <w:pPr>
        <w:pStyle w:val="ListParagraph"/>
        <w:numPr>
          <w:ilvl w:val="0"/>
          <w:numId w:val="6"/>
        </w:numPr>
        <w:pBdr>
          <w:top w:val="single" w:sz="8" w:space="1" w:color="auto"/>
          <w:bottom w:val="single" w:sz="8" w:space="1" w:color="auto"/>
        </w:pBdr>
        <w:tabs>
          <w:tab w:val="left" w:pos="284"/>
        </w:tabs>
        <w:spacing w:before="60" w:after="60"/>
        <w:ind w:left="0" w:firstLine="0"/>
        <w:contextualSpacing w:val="0"/>
        <w:rPr>
          <w:rFonts w:cs="Arial"/>
          <w:b/>
          <w:sz w:val="20"/>
          <w:szCs w:val="20"/>
          <w:lang w:val="en-GB"/>
        </w:rPr>
      </w:pPr>
      <w:r w:rsidRPr="00660689">
        <w:rPr>
          <w:rFonts w:cs="Arial"/>
          <w:b/>
          <w:sz w:val="20"/>
          <w:szCs w:val="20"/>
          <w:lang w:val="en-GB"/>
        </w:rPr>
        <w:t>PLACE OF THE PROVISION OF SERVICES (WORKS)</w:t>
      </w:r>
    </w:p>
    <w:p w14:paraId="14F61054" w14:textId="77777777" w:rsidR="00507271" w:rsidRPr="00660689" w:rsidRDefault="00507271" w:rsidP="00507271">
      <w:pPr>
        <w:pStyle w:val="ListParagraph"/>
        <w:numPr>
          <w:ilvl w:val="1"/>
          <w:numId w:val="6"/>
        </w:numPr>
        <w:tabs>
          <w:tab w:val="left" w:pos="540"/>
        </w:tabs>
        <w:spacing w:before="60" w:after="60"/>
        <w:ind w:left="0" w:firstLine="0"/>
        <w:jc w:val="both"/>
        <w:rPr>
          <w:rFonts w:cs="Arial"/>
          <w:i/>
          <w:iCs/>
          <w:sz w:val="20"/>
          <w:szCs w:val="20"/>
          <w:lang w:val="en-GB"/>
        </w:rPr>
      </w:pPr>
      <w:r w:rsidRPr="00660689">
        <w:rPr>
          <w:rFonts w:cs="Arial"/>
          <w:bCs/>
          <w:sz w:val="20"/>
          <w:szCs w:val="20"/>
          <w:lang w:val="en-GB"/>
        </w:rPr>
        <w:t>The Materials and the Services</w:t>
      </w:r>
      <w:r>
        <w:rPr>
          <w:rFonts w:cs="Arial"/>
          <w:bCs/>
          <w:sz w:val="20"/>
          <w:szCs w:val="20"/>
          <w:lang w:val="en-GB"/>
        </w:rPr>
        <w:t xml:space="preserve"> </w:t>
      </w:r>
      <w:r w:rsidRPr="00660689">
        <w:rPr>
          <w:rFonts w:cs="Arial"/>
          <w:bCs/>
          <w:sz w:val="20"/>
          <w:szCs w:val="20"/>
          <w:lang w:val="en-GB"/>
        </w:rPr>
        <w:t>(works) shall be provided at</w:t>
      </w:r>
      <w:r w:rsidRPr="00660689">
        <w:rPr>
          <w:rFonts w:cs="Arial"/>
          <w:sz w:val="20"/>
          <w:szCs w:val="20"/>
          <w:lang w:val="en-GB"/>
        </w:rPr>
        <w:t xml:space="preserve"> </w:t>
      </w:r>
      <w:sdt>
        <w:sdtPr>
          <w:rPr>
            <w:rFonts w:cs="Arial"/>
            <w:bCs/>
            <w:sz w:val="20"/>
            <w:szCs w:val="20"/>
            <w:lang w:val="en-GB"/>
          </w:rPr>
          <w:id w:val="-1208643233"/>
          <w:placeholder>
            <w:docPart w:val="1B712F7FFCC74D6C971E17DB4AA72FCB"/>
          </w:placeholder>
          <w:text/>
        </w:sdtPr>
        <w:sdtEndPr/>
        <w:sdtContent>
          <w:r w:rsidRPr="00660689">
            <w:rPr>
              <w:rFonts w:cs="Arial"/>
              <w:bCs/>
              <w:sz w:val="20"/>
              <w:szCs w:val="20"/>
              <w:lang w:val="en-GB"/>
            </w:rPr>
            <w:t xml:space="preserve">Kauno kogeneracinė jėgainė, UAB, </w:t>
          </w:r>
          <w:proofErr w:type="spellStart"/>
          <w:r w:rsidRPr="00660689">
            <w:rPr>
              <w:rFonts w:cs="Arial"/>
              <w:bCs/>
              <w:sz w:val="20"/>
              <w:szCs w:val="20"/>
              <w:lang w:val="en-GB"/>
            </w:rPr>
            <w:t>Jėgainės</w:t>
          </w:r>
          <w:proofErr w:type="spellEnd"/>
          <w:r w:rsidRPr="00660689">
            <w:rPr>
              <w:rFonts w:cs="Arial"/>
              <w:bCs/>
              <w:sz w:val="20"/>
              <w:szCs w:val="20"/>
              <w:lang w:val="en-GB"/>
            </w:rPr>
            <w:t xml:space="preserve"> str. 6 </w:t>
          </w:r>
          <w:proofErr w:type="spellStart"/>
          <w:r w:rsidRPr="00660689">
            <w:rPr>
              <w:rFonts w:cs="Arial"/>
              <w:bCs/>
              <w:sz w:val="20"/>
              <w:szCs w:val="20"/>
              <w:lang w:val="en-GB"/>
            </w:rPr>
            <w:t>Biruliškės</w:t>
          </w:r>
          <w:proofErr w:type="spellEnd"/>
          <w:r w:rsidRPr="00660689">
            <w:rPr>
              <w:rFonts w:cs="Arial"/>
              <w:bCs/>
              <w:sz w:val="20"/>
              <w:szCs w:val="20"/>
              <w:lang w:val="en-GB"/>
            </w:rPr>
            <w:t xml:space="preserve"> village, Kaunas district, Lithuania, 54469</w:t>
          </w:r>
        </w:sdtContent>
      </w:sdt>
      <w:r w:rsidRPr="00660689">
        <w:rPr>
          <w:rFonts w:cs="Arial"/>
          <w:bCs/>
          <w:sz w:val="20"/>
          <w:szCs w:val="20"/>
          <w:lang w:val="en-GB"/>
        </w:rPr>
        <w:t>.</w:t>
      </w:r>
      <w:r w:rsidRPr="00660689">
        <w:rPr>
          <w:rFonts w:cs="Arial"/>
          <w:sz w:val="20"/>
          <w:szCs w:val="20"/>
          <w:lang w:val="en-GB"/>
        </w:rPr>
        <w:t xml:space="preserve"> </w:t>
      </w:r>
    </w:p>
    <w:p w14:paraId="3EDD31E5" w14:textId="77777777" w:rsidR="00507271" w:rsidRPr="00660689" w:rsidRDefault="00507271" w:rsidP="00507271">
      <w:pPr>
        <w:pStyle w:val="ListParagraph"/>
        <w:tabs>
          <w:tab w:val="left" w:pos="540"/>
        </w:tabs>
        <w:spacing w:before="60" w:after="60"/>
        <w:ind w:left="0" w:firstLine="0"/>
        <w:jc w:val="both"/>
        <w:rPr>
          <w:rFonts w:cs="Arial"/>
          <w:i/>
          <w:iCs/>
          <w:sz w:val="20"/>
          <w:szCs w:val="20"/>
          <w:lang w:val="en-GB"/>
        </w:rPr>
      </w:pPr>
    </w:p>
    <w:p w14:paraId="46CFEDB1" w14:textId="77777777" w:rsidR="00507271" w:rsidRPr="00660689" w:rsidRDefault="00507271" w:rsidP="00507271">
      <w:pPr>
        <w:pStyle w:val="ListParagraph"/>
        <w:numPr>
          <w:ilvl w:val="0"/>
          <w:numId w:val="6"/>
        </w:numPr>
        <w:pBdr>
          <w:top w:val="single" w:sz="8" w:space="1" w:color="auto"/>
          <w:bottom w:val="single" w:sz="8" w:space="1" w:color="auto"/>
        </w:pBdr>
        <w:tabs>
          <w:tab w:val="left" w:pos="284"/>
        </w:tabs>
        <w:spacing w:before="60" w:after="60"/>
        <w:ind w:left="0" w:firstLine="0"/>
        <w:contextualSpacing w:val="0"/>
        <w:rPr>
          <w:rFonts w:cs="Arial"/>
          <w:b/>
          <w:sz w:val="20"/>
          <w:szCs w:val="20"/>
          <w:lang w:val="en-GB"/>
        </w:rPr>
      </w:pPr>
      <w:r w:rsidRPr="00660689">
        <w:rPr>
          <w:rFonts w:cs="Arial"/>
          <w:b/>
          <w:sz w:val="20"/>
          <w:szCs w:val="20"/>
          <w:lang w:val="en-GB"/>
        </w:rPr>
        <w:t>REQUIREMENTS FOR THE OBJECT OF PROCUREMENT</w:t>
      </w:r>
    </w:p>
    <w:p w14:paraId="31DE6E6D" w14:textId="77777777" w:rsidR="00507271" w:rsidRPr="00660689" w:rsidRDefault="00507271" w:rsidP="00E423E2">
      <w:pPr>
        <w:pStyle w:val="ListParagraph"/>
        <w:pBdr>
          <w:bottom w:val="single" w:sz="8" w:space="1" w:color="auto"/>
          <w:between w:val="single" w:sz="12" w:space="1" w:color="auto"/>
        </w:pBdr>
        <w:tabs>
          <w:tab w:val="left" w:pos="540"/>
        </w:tabs>
        <w:spacing w:before="60" w:after="60"/>
        <w:ind w:left="0" w:firstLine="0"/>
        <w:rPr>
          <w:rFonts w:cs="Arial"/>
          <w:b/>
          <w:sz w:val="20"/>
          <w:szCs w:val="20"/>
          <w:lang w:val="en-GB"/>
        </w:rPr>
      </w:pPr>
      <w:r w:rsidRPr="00660689">
        <w:rPr>
          <w:rFonts w:eastAsia="Arial" w:cs="Arial"/>
          <w:b/>
          <w:bCs/>
          <w:sz w:val="20"/>
          <w:szCs w:val="20"/>
          <w:lang w:val="en-GB"/>
        </w:rPr>
        <w:t>Description of the Object of Procurement</w:t>
      </w:r>
    </w:p>
    <w:p w14:paraId="0681F445" w14:textId="51483CFE" w:rsidR="00002797" w:rsidRPr="00E423E2" w:rsidRDefault="00C25B3E" w:rsidP="00002797">
      <w:pPr>
        <w:pStyle w:val="ListParagraph"/>
        <w:numPr>
          <w:ilvl w:val="1"/>
          <w:numId w:val="6"/>
        </w:numPr>
        <w:tabs>
          <w:tab w:val="left" w:pos="540"/>
          <w:tab w:val="left" w:pos="720"/>
        </w:tabs>
        <w:spacing w:before="60" w:after="60"/>
        <w:ind w:left="0" w:firstLine="0"/>
        <w:jc w:val="both"/>
        <w:rPr>
          <w:rFonts w:eastAsia="Arial" w:cs="Arial"/>
          <w:sz w:val="20"/>
          <w:szCs w:val="20"/>
          <w:lang w:val="en-GB"/>
        </w:rPr>
      </w:pPr>
      <w:r w:rsidRPr="00C25B3E">
        <w:rPr>
          <w:rFonts w:cs="Arial"/>
          <w:sz w:val="20"/>
          <w:szCs w:val="20"/>
          <w:lang w:val="en-GB"/>
        </w:rPr>
        <w:t xml:space="preserve">UAB Kauno kogeneracinė </w:t>
      </w:r>
      <w:r>
        <w:rPr>
          <w:rFonts w:cs="Arial"/>
          <w:sz w:val="20"/>
          <w:szCs w:val="20"/>
          <w:lang w:val="en-GB"/>
        </w:rPr>
        <w:t>jėgainė</w:t>
      </w:r>
      <w:r w:rsidRPr="00C25B3E">
        <w:rPr>
          <w:rFonts w:cs="Arial"/>
          <w:sz w:val="20"/>
          <w:szCs w:val="20"/>
          <w:lang w:val="en-GB"/>
        </w:rPr>
        <w:t xml:space="preserve"> </w:t>
      </w:r>
      <w:r w:rsidR="00F243D4">
        <w:rPr>
          <w:rFonts w:cs="Arial"/>
          <w:sz w:val="20"/>
          <w:szCs w:val="20"/>
          <w:lang w:val="en-GB"/>
        </w:rPr>
        <w:t xml:space="preserve">waste </w:t>
      </w:r>
      <w:r w:rsidR="00002797">
        <w:rPr>
          <w:rFonts w:cs="Arial"/>
          <w:sz w:val="20"/>
          <w:szCs w:val="20"/>
          <w:lang w:val="en-GB"/>
        </w:rPr>
        <w:t>b</w:t>
      </w:r>
      <w:r w:rsidR="00002797" w:rsidRPr="00660689">
        <w:rPr>
          <w:rFonts w:cs="Arial"/>
          <w:sz w:val="20"/>
          <w:szCs w:val="20"/>
          <w:lang w:val="en-GB"/>
        </w:rPr>
        <w:t xml:space="preserve">oiler refractory repair </w:t>
      </w:r>
      <w:r w:rsidR="00F243D4">
        <w:rPr>
          <w:rFonts w:cs="Arial"/>
          <w:sz w:val="20"/>
          <w:szCs w:val="20"/>
          <w:lang w:val="en-GB"/>
        </w:rPr>
        <w:t>Services (</w:t>
      </w:r>
      <w:r w:rsidR="00002797" w:rsidRPr="00660689">
        <w:rPr>
          <w:rFonts w:cs="Arial"/>
          <w:sz w:val="20"/>
          <w:szCs w:val="20"/>
          <w:lang w:val="en-GB"/>
        </w:rPr>
        <w:t>works</w:t>
      </w:r>
      <w:r w:rsidR="00F243D4">
        <w:rPr>
          <w:rFonts w:cs="Arial"/>
          <w:sz w:val="20"/>
          <w:szCs w:val="20"/>
          <w:lang w:val="en-GB"/>
        </w:rPr>
        <w:t>)</w:t>
      </w:r>
      <w:r w:rsidR="00002797" w:rsidRPr="00660689">
        <w:rPr>
          <w:rFonts w:cs="Arial"/>
          <w:sz w:val="20"/>
          <w:szCs w:val="20"/>
          <w:lang w:val="en-GB"/>
        </w:rPr>
        <w:t xml:space="preserve"> including Materials</w:t>
      </w:r>
      <w:r w:rsidR="00F243D4">
        <w:rPr>
          <w:rFonts w:cs="Arial"/>
          <w:sz w:val="20"/>
          <w:szCs w:val="20"/>
          <w:lang w:val="en-GB"/>
        </w:rPr>
        <w:t>.</w:t>
      </w:r>
    </w:p>
    <w:p w14:paraId="0F06CB58" w14:textId="1C9D3E5C" w:rsidR="00E423E2" w:rsidRDefault="00EE38E8" w:rsidP="00002797">
      <w:pPr>
        <w:pStyle w:val="ListParagraph"/>
        <w:numPr>
          <w:ilvl w:val="1"/>
          <w:numId w:val="6"/>
        </w:numPr>
        <w:tabs>
          <w:tab w:val="left" w:pos="540"/>
          <w:tab w:val="left" w:pos="720"/>
        </w:tabs>
        <w:spacing w:before="60" w:after="60"/>
        <w:ind w:left="0" w:firstLine="0"/>
        <w:jc w:val="both"/>
        <w:rPr>
          <w:rFonts w:eastAsia="Arial" w:cs="Arial"/>
          <w:sz w:val="20"/>
          <w:szCs w:val="20"/>
          <w:lang w:val="en-GB"/>
        </w:rPr>
      </w:pPr>
      <w:r w:rsidRPr="00EE38E8">
        <w:rPr>
          <w:rFonts w:eastAsia="Arial" w:cs="Arial"/>
          <w:sz w:val="20"/>
          <w:szCs w:val="20"/>
          <w:lang w:val="en-GB"/>
        </w:rPr>
        <w:t xml:space="preserve">Services </w:t>
      </w:r>
      <w:r w:rsidR="00F243D4">
        <w:rPr>
          <w:rFonts w:eastAsia="Arial" w:cs="Arial"/>
          <w:sz w:val="20"/>
          <w:szCs w:val="20"/>
          <w:lang w:val="en-GB"/>
        </w:rPr>
        <w:t xml:space="preserve">(works) </w:t>
      </w:r>
      <w:r w:rsidRPr="00EE38E8">
        <w:rPr>
          <w:rFonts w:eastAsia="Arial" w:cs="Arial"/>
          <w:sz w:val="20"/>
          <w:szCs w:val="20"/>
          <w:lang w:val="en-GB"/>
        </w:rPr>
        <w:t>must be provided in accordance with the standards, norms and rules valid in the Republic of Lithuania. Materials, products and structures certified in the Republic of Lithuania and the EU are used to provide services.</w:t>
      </w:r>
    </w:p>
    <w:p w14:paraId="397817C6" w14:textId="77777777" w:rsidR="00507271" w:rsidRPr="00F94965" w:rsidRDefault="00507271" w:rsidP="00FF6D20">
      <w:pPr>
        <w:pStyle w:val="ListParagraph"/>
        <w:numPr>
          <w:ilvl w:val="1"/>
          <w:numId w:val="6"/>
        </w:numPr>
        <w:tabs>
          <w:tab w:val="left" w:pos="540"/>
          <w:tab w:val="left" w:pos="720"/>
        </w:tabs>
        <w:spacing w:before="60" w:after="60"/>
        <w:ind w:left="0" w:firstLine="0"/>
        <w:jc w:val="both"/>
        <w:rPr>
          <w:rFonts w:eastAsia="Arial" w:cs="Arial"/>
          <w:sz w:val="20"/>
          <w:szCs w:val="20"/>
          <w:lang w:val="en-GB"/>
        </w:rPr>
      </w:pPr>
      <w:r w:rsidRPr="00F94965">
        <w:rPr>
          <w:rFonts w:cs="Arial"/>
          <w:sz w:val="20"/>
          <w:szCs w:val="20"/>
          <w:lang w:val="en-GB"/>
        </w:rPr>
        <w:t xml:space="preserve">The Services (works) </w:t>
      </w:r>
      <w:proofErr w:type="gramStart"/>
      <w:r w:rsidRPr="00F94965">
        <w:rPr>
          <w:rFonts w:cs="Arial"/>
          <w:sz w:val="20"/>
          <w:szCs w:val="20"/>
          <w:lang w:val="en-GB"/>
        </w:rPr>
        <w:t>have to</w:t>
      </w:r>
      <w:proofErr w:type="gramEnd"/>
      <w:r w:rsidRPr="00F94965">
        <w:rPr>
          <w:rFonts w:cs="Arial"/>
          <w:sz w:val="20"/>
          <w:szCs w:val="20"/>
          <w:lang w:val="en-GB"/>
        </w:rPr>
        <w:t xml:space="preserve"> cover disassembling of old materials, demolition, surface cleaning, sanding and preparation, anchoring and installation of lining, if these Services (works) are needed before installation of new Materials. </w:t>
      </w:r>
    </w:p>
    <w:p w14:paraId="4F34EC4F" w14:textId="77777777" w:rsidR="00507271" w:rsidRPr="00F94965" w:rsidRDefault="00507271" w:rsidP="00FF6D20">
      <w:pPr>
        <w:pStyle w:val="ListParagraph"/>
        <w:numPr>
          <w:ilvl w:val="1"/>
          <w:numId w:val="6"/>
        </w:numPr>
        <w:tabs>
          <w:tab w:val="left" w:pos="540"/>
          <w:tab w:val="left" w:pos="720"/>
        </w:tabs>
        <w:spacing w:before="60" w:after="60"/>
        <w:ind w:left="0" w:firstLine="0"/>
        <w:jc w:val="both"/>
        <w:rPr>
          <w:rFonts w:eastAsia="Arial" w:cs="Arial"/>
          <w:sz w:val="20"/>
          <w:szCs w:val="20"/>
          <w:lang w:val="en-GB"/>
        </w:rPr>
      </w:pPr>
      <w:r w:rsidRPr="00F94965">
        <w:rPr>
          <w:rFonts w:cs="Arial"/>
          <w:bCs/>
          <w:iCs/>
          <w:sz w:val="20"/>
          <w:szCs w:val="20"/>
          <w:lang w:val="en-GB"/>
        </w:rPr>
        <w:t xml:space="preserve">The Client undertakes to provide the following to the Supplier </w:t>
      </w:r>
      <w:proofErr w:type="gramStart"/>
      <w:r w:rsidRPr="00F94965">
        <w:rPr>
          <w:rFonts w:cs="Arial"/>
          <w:bCs/>
          <w:iCs/>
          <w:sz w:val="20"/>
          <w:szCs w:val="20"/>
          <w:lang w:val="en-GB"/>
        </w:rPr>
        <w:t>in the course of</w:t>
      </w:r>
      <w:proofErr w:type="gramEnd"/>
      <w:r w:rsidRPr="00F94965">
        <w:rPr>
          <w:rFonts w:cs="Arial"/>
          <w:bCs/>
          <w:iCs/>
          <w:sz w:val="20"/>
          <w:szCs w:val="20"/>
          <w:lang w:val="en-GB"/>
        </w:rPr>
        <w:t xml:space="preserve"> the Contract’s performance free of charge i:</w:t>
      </w:r>
    </w:p>
    <w:p w14:paraId="3C5A6353" w14:textId="77777777" w:rsidR="00507271" w:rsidRDefault="00507271" w:rsidP="00FF6D20">
      <w:pPr>
        <w:pStyle w:val="ListParagraph"/>
        <w:numPr>
          <w:ilvl w:val="2"/>
          <w:numId w:val="6"/>
        </w:numPr>
        <w:tabs>
          <w:tab w:val="left" w:pos="709"/>
        </w:tabs>
        <w:spacing w:before="60" w:after="60"/>
        <w:ind w:left="0" w:firstLine="0"/>
        <w:jc w:val="both"/>
        <w:rPr>
          <w:rFonts w:cs="Arial"/>
          <w:bCs/>
          <w:iCs/>
          <w:sz w:val="20"/>
          <w:szCs w:val="20"/>
          <w:lang w:val="en-GB"/>
        </w:rPr>
      </w:pPr>
      <w:r>
        <w:rPr>
          <w:rFonts w:cs="Arial"/>
          <w:bCs/>
          <w:iCs/>
          <w:sz w:val="20"/>
          <w:szCs w:val="20"/>
          <w:lang w:val="en-GB"/>
        </w:rPr>
        <w:t>Water and electricity</w:t>
      </w:r>
      <w:r w:rsidRPr="00660689">
        <w:rPr>
          <w:rFonts w:cs="Arial"/>
          <w:bCs/>
          <w:iCs/>
          <w:sz w:val="20"/>
          <w:szCs w:val="20"/>
          <w:lang w:val="en-GB"/>
        </w:rPr>
        <w:t xml:space="preserve"> (230/400</w:t>
      </w:r>
      <w:r>
        <w:rPr>
          <w:rFonts w:cs="Arial"/>
          <w:bCs/>
          <w:iCs/>
          <w:sz w:val="20"/>
          <w:szCs w:val="20"/>
          <w:lang w:val="en-GB"/>
        </w:rPr>
        <w:t xml:space="preserve"> </w:t>
      </w:r>
      <w:r w:rsidRPr="00660689">
        <w:rPr>
          <w:rFonts w:cs="Arial"/>
          <w:bCs/>
          <w:iCs/>
          <w:sz w:val="20"/>
          <w:szCs w:val="20"/>
          <w:lang w:val="en-GB"/>
        </w:rPr>
        <w:t>VAC</w:t>
      </w:r>
      <w:proofErr w:type="gramStart"/>
      <w:r w:rsidRPr="00660689">
        <w:rPr>
          <w:rFonts w:cs="Arial"/>
          <w:bCs/>
          <w:iCs/>
          <w:sz w:val="20"/>
          <w:szCs w:val="20"/>
          <w:lang w:val="en-GB"/>
        </w:rPr>
        <w:t>);</w:t>
      </w:r>
      <w:proofErr w:type="gramEnd"/>
    </w:p>
    <w:p w14:paraId="72A12BB5" w14:textId="77777777" w:rsidR="00507271" w:rsidRDefault="00507271" w:rsidP="00FF6D20">
      <w:pPr>
        <w:pStyle w:val="ListParagraph"/>
        <w:numPr>
          <w:ilvl w:val="2"/>
          <w:numId w:val="6"/>
        </w:numPr>
        <w:tabs>
          <w:tab w:val="left" w:pos="709"/>
        </w:tabs>
        <w:spacing w:before="60" w:after="60"/>
        <w:ind w:left="0" w:firstLine="0"/>
        <w:jc w:val="both"/>
        <w:rPr>
          <w:rFonts w:cs="Arial"/>
          <w:bCs/>
          <w:iCs/>
          <w:sz w:val="20"/>
          <w:szCs w:val="20"/>
          <w:lang w:val="en-GB"/>
        </w:rPr>
      </w:pPr>
      <w:r w:rsidRPr="00F94965">
        <w:rPr>
          <w:rFonts w:cs="Arial"/>
          <w:bCs/>
          <w:iCs/>
          <w:sz w:val="20"/>
          <w:szCs w:val="20"/>
          <w:lang w:val="en-GB"/>
        </w:rPr>
        <w:t>Compressed air (min 6 bar</w:t>
      </w:r>
      <w:proofErr w:type="gramStart"/>
      <w:r w:rsidRPr="00F94965">
        <w:rPr>
          <w:rFonts w:cs="Arial"/>
          <w:bCs/>
          <w:iCs/>
          <w:sz w:val="20"/>
          <w:szCs w:val="20"/>
          <w:lang w:val="en-GB"/>
        </w:rPr>
        <w:t>);</w:t>
      </w:r>
      <w:proofErr w:type="gramEnd"/>
    </w:p>
    <w:p w14:paraId="2C16C6AD" w14:textId="77777777" w:rsidR="00507271" w:rsidRDefault="00507271" w:rsidP="00FF6D20">
      <w:pPr>
        <w:pStyle w:val="ListParagraph"/>
        <w:numPr>
          <w:ilvl w:val="2"/>
          <w:numId w:val="6"/>
        </w:numPr>
        <w:tabs>
          <w:tab w:val="left" w:pos="709"/>
        </w:tabs>
        <w:spacing w:before="60" w:after="60"/>
        <w:ind w:left="0" w:firstLine="0"/>
        <w:jc w:val="both"/>
        <w:rPr>
          <w:rFonts w:cs="Arial"/>
          <w:bCs/>
          <w:iCs/>
          <w:sz w:val="20"/>
          <w:szCs w:val="20"/>
          <w:lang w:val="en-GB"/>
        </w:rPr>
      </w:pPr>
      <w:r w:rsidRPr="00F94965">
        <w:rPr>
          <w:rFonts w:cs="Arial"/>
          <w:bCs/>
          <w:iCs/>
          <w:sz w:val="20"/>
          <w:szCs w:val="20"/>
          <w:lang w:val="en-GB"/>
        </w:rPr>
        <w:t xml:space="preserve">Waste </w:t>
      </w:r>
      <w:proofErr w:type="gramStart"/>
      <w:r w:rsidRPr="00F94965">
        <w:rPr>
          <w:rFonts w:cs="Arial"/>
          <w:bCs/>
          <w:iCs/>
          <w:sz w:val="20"/>
          <w:szCs w:val="20"/>
          <w:lang w:val="en-GB"/>
        </w:rPr>
        <w:t>containers;</w:t>
      </w:r>
      <w:proofErr w:type="gramEnd"/>
    </w:p>
    <w:p w14:paraId="00D0A182" w14:textId="5B58BC2E" w:rsidR="00507271" w:rsidRDefault="00F243D4" w:rsidP="00FF6D20">
      <w:pPr>
        <w:pStyle w:val="ListParagraph"/>
        <w:numPr>
          <w:ilvl w:val="2"/>
          <w:numId w:val="6"/>
        </w:numPr>
        <w:tabs>
          <w:tab w:val="left" w:pos="709"/>
        </w:tabs>
        <w:spacing w:before="60" w:after="60"/>
        <w:ind w:left="0" w:firstLine="0"/>
        <w:jc w:val="both"/>
        <w:rPr>
          <w:rFonts w:cs="Arial"/>
          <w:bCs/>
          <w:iCs/>
          <w:sz w:val="20"/>
          <w:szCs w:val="20"/>
          <w:lang w:val="en-GB"/>
        </w:rPr>
      </w:pPr>
      <w:r w:rsidRPr="00F243D4">
        <w:rPr>
          <w:rFonts w:cs="Arial"/>
          <w:bCs/>
          <w:iCs/>
          <w:sz w:val="20"/>
          <w:szCs w:val="20"/>
          <w:lang w:val="en-GB"/>
        </w:rPr>
        <w:t xml:space="preserve">Possibility to use the premises and sanitary units in the </w:t>
      </w:r>
      <w:proofErr w:type="gramStart"/>
      <w:r w:rsidRPr="00F243D4">
        <w:rPr>
          <w:rFonts w:cs="Arial"/>
          <w:bCs/>
          <w:iCs/>
          <w:sz w:val="20"/>
          <w:szCs w:val="20"/>
          <w:lang w:val="en-GB"/>
        </w:rPr>
        <w:t>territory</w:t>
      </w:r>
      <w:r w:rsidR="00507271" w:rsidRPr="00F94965">
        <w:rPr>
          <w:rFonts w:cs="Arial"/>
          <w:bCs/>
          <w:iCs/>
          <w:sz w:val="20"/>
          <w:szCs w:val="20"/>
          <w:lang w:val="en-GB"/>
        </w:rPr>
        <w:t>;</w:t>
      </w:r>
      <w:proofErr w:type="gramEnd"/>
    </w:p>
    <w:p w14:paraId="5ED0B6B7" w14:textId="76381DBB" w:rsidR="00507271" w:rsidRDefault="00507271" w:rsidP="00FF6D20">
      <w:pPr>
        <w:pStyle w:val="ListParagraph"/>
        <w:numPr>
          <w:ilvl w:val="2"/>
          <w:numId w:val="6"/>
        </w:numPr>
        <w:tabs>
          <w:tab w:val="left" w:pos="709"/>
        </w:tabs>
        <w:spacing w:before="60" w:after="60"/>
        <w:ind w:left="0" w:firstLine="0"/>
        <w:jc w:val="both"/>
        <w:rPr>
          <w:rFonts w:cs="Arial"/>
          <w:bCs/>
          <w:iCs/>
          <w:sz w:val="20"/>
          <w:szCs w:val="20"/>
          <w:lang w:val="en-GB"/>
        </w:rPr>
      </w:pPr>
      <w:r w:rsidRPr="00F94965">
        <w:rPr>
          <w:rFonts w:cs="Arial"/>
          <w:bCs/>
          <w:iCs/>
          <w:sz w:val="20"/>
          <w:szCs w:val="20"/>
          <w:lang w:val="en-GB"/>
        </w:rPr>
        <w:t xml:space="preserve">Scaffolds, including their </w:t>
      </w:r>
      <w:proofErr w:type="gramStart"/>
      <w:r w:rsidR="00F243D4">
        <w:rPr>
          <w:rFonts w:cs="Arial"/>
          <w:bCs/>
          <w:iCs/>
          <w:sz w:val="20"/>
          <w:szCs w:val="20"/>
          <w:lang w:val="en-GB"/>
        </w:rPr>
        <w:t>installation</w:t>
      </w:r>
      <w:r w:rsidRPr="00F94965">
        <w:rPr>
          <w:rFonts w:cs="Arial"/>
          <w:bCs/>
          <w:iCs/>
          <w:sz w:val="20"/>
          <w:szCs w:val="20"/>
          <w:lang w:val="en-GB"/>
        </w:rPr>
        <w:t>;</w:t>
      </w:r>
      <w:proofErr w:type="gramEnd"/>
    </w:p>
    <w:p w14:paraId="07FE770E" w14:textId="77777777" w:rsidR="00507271" w:rsidRDefault="00507271" w:rsidP="00FF6D20">
      <w:pPr>
        <w:pStyle w:val="ListParagraph"/>
        <w:numPr>
          <w:ilvl w:val="2"/>
          <w:numId w:val="6"/>
        </w:numPr>
        <w:tabs>
          <w:tab w:val="left" w:pos="709"/>
        </w:tabs>
        <w:spacing w:before="60" w:after="60"/>
        <w:ind w:left="0" w:firstLine="0"/>
        <w:jc w:val="both"/>
        <w:rPr>
          <w:rFonts w:cs="Arial"/>
          <w:bCs/>
          <w:iCs/>
          <w:sz w:val="20"/>
          <w:szCs w:val="20"/>
          <w:lang w:val="en-GB"/>
        </w:rPr>
      </w:pPr>
      <w:r w:rsidRPr="00F94965">
        <w:rPr>
          <w:rFonts w:cs="Arial"/>
          <w:bCs/>
          <w:iCs/>
          <w:sz w:val="20"/>
          <w:szCs w:val="20"/>
          <w:lang w:val="en-GB"/>
        </w:rPr>
        <w:t xml:space="preserve">Forklift and boiler lifting </w:t>
      </w:r>
      <w:proofErr w:type="gramStart"/>
      <w:r w:rsidRPr="00F94965">
        <w:rPr>
          <w:rFonts w:cs="Arial"/>
          <w:bCs/>
          <w:iCs/>
          <w:sz w:val="20"/>
          <w:szCs w:val="20"/>
          <w:lang w:val="en-GB"/>
        </w:rPr>
        <w:t>crane;</w:t>
      </w:r>
      <w:proofErr w:type="gramEnd"/>
    </w:p>
    <w:p w14:paraId="482A1A98" w14:textId="3A33556B" w:rsidR="00507271" w:rsidRDefault="00507271" w:rsidP="00FF6D20">
      <w:pPr>
        <w:pStyle w:val="ListParagraph"/>
        <w:numPr>
          <w:ilvl w:val="2"/>
          <w:numId w:val="6"/>
        </w:numPr>
        <w:tabs>
          <w:tab w:val="left" w:pos="709"/>
        </w:tabs>
        <w:spacing w:before="60" w:after="60"/>
        <w:ind w:left="0" w:firstLine="0"/>
        <w:jc w:val="both"/>
        <w:rPr>
          <w:rFonts w:cs="Arial"/>
          <w:bCs/>
          <w:iCs/>
          <w:sz w:val="20"/>
          <w:szCs w:val="20"/>
          <w:lang w:val="en-GB"/>
        </w:rPr>
      </w:pPr>
      <w:r w:rsidRPr="00F94965">
        <w:rPr>
          <w:rFonts w:cs="Arial"/>
          <w:bCs/>
          <w:iCs/>
          <w:sz w:val="20"/>
          <w:szCs w:val="20"/>
          <w:lang w:val="en-GB"/>
        </w:rPr>
        <w:t>Premises for materials</w:t>
      </w:r>
      <w:r w:rsidR="00F243D4">
        <w:rPr>
          <w:rFonts w:cs="Arial"/>
          <w:bCs/>
          <w:iCs/>
          <w:sz w:val="20"/>
          <w:szCs w:val="20"/>
          <w:lang w:val="en-GB"/>
        </w:rPr>
        <w:t>,</w:t>
      </w:r>
      <w:r w:rsidRPr="00F94965">
        <w:rPr>
          <w:rFonts w:cs="Arial"/>
          <w:bCs/>
          <w:iCs/>
          <w:sz w:val="20"/>
          <w:szCs w:val="20"/>
          <w:lang w:val="en-GB"/>
        </w:rPr>
        <w:t xml:space="preserve"> protected against weather </w:t>
      </w:r>
      <w:proofErr w:type="gramStart"/>
      <w:r w:rsidRPr="00F94965">
        <w:rPr>
          <w:rFonts w:cs="Arial"/>
          <w:bCs/>
          <w:iCs/>
          <w:sz w:val="20"/>
          <w:szCs w:val="20"/>
          <w:lang w:val="en-GB"/>
        </w:rPr>
        <w:t>impact;</w:t>
      </w:r>
      <w:proofErr w:type="gramEnd"/>
    </w:p>
    <w:p w14:paraId="124B1024" w14:textId="77777777" w:rsidR="00507271" w:rsidRDefault="00507271" w:rsidP="00FF6D20">
      <w:pPr>
        <w:pStyle w:val="ListParagraph"/>
        <w:numPr>
          <w:ilvl w:val="2"/>
          <w:numId w:val="6"/>
        </w:numPr>
        <w:tabs>
          <w:tab w:val="left" w:pos="709"/>
        </w:tabs>
        <w:spacing w:before="60" w:after="60"/>
        <w:ind w:left="0" w:firstLine="0"/>
        <w:jc w:val="both"/>
        <w:rPr>
          <w:rFonts w:cs="Arial"/>
          <w:bCs/>
          <w:iCs/>
          <w:sz w:val="20"/>
          <w:szCs w:val="20"/>
          <w:lang w:val="en-GB"/>
        </w:rPr>
      </w:pPr>
      <w:r w:rsidRPr="00F94965">
        <w:rPr>
          <w:rFonts w:cs="Arial"/>
          <w:bCs/>
          <w:iCs/>
          <w:sz w:val="20"/>
          <w:szCs w:val="20"/>
          <w:lang w:val="en-GB"/>
        </w:rPr>
        <w:t xml:space="preserve">Transportation of the Materials within the power plant’s </w:t>
      </w:r>
      <w:proofErr w:type="gramStart"/>
      <w:r w:rsidRPr="00F94965">
        <w:rPr>
          <w:rFonts w:cs="Arial"/>
          <w:bCs/>
          <w:iCs/>
          <w:sz w:val="20"/>
          <w:szCs w:val="20"/>
          <w:lang w:val="en-GB"/>
        </w:rPr>
        <w:t>territory;</w:t>
      </w:r>
      <w:proofErr w:type="gramEnd"/>
    </w:p>
    <w:p w14:paraId="64B6DD2A" w14:textId="77777777" w:rsidR="00507271" w:rsidRPr="00F94965" w:rsidRDefault="00507271" w:rsidP="00FF6D20">
      <w:pPr>
        <w:pStyle w:val="ListParagraph"/>
        <w:numPr>
          <w:ilvl w:val="2"/>
          <w:numId w:val="6"/>
        </w:numPr>
        <w:tabs>
          <w:tab w:val="left" w:pos="709"/>
        </w:tabs>
        <w:spacing w:before="60" w:after="60"/>
        <w:ind w:left="0" w:firstLine="0"/>
        <w:jc w:val="both"/>
        <w:rPr>
          <w:rFonts w:cs="Arial"/>
          <w:bCs/>
          <w:iCs/>
          <w:sz w:val="20"/>
          <w:szCs w:val="20"/>
          <w:lang w:val="en-GB"/>
        </w:rPr>
      </w:pPr>
      <w:r w:rsidRPr="00F94965">
        <w:rPr>
          <w:rFonts w:cs="Arial"/>
          <w:bCs/>
          <w:iCs/>
          <w:sz w:val="20"/>
          <w:szCs w:val="20"/>
          <w:lang w:val="en-GB"/>
        </w:rPr>
        <w:t>To assure at least 7°C temperature in the boiler.</w:t>
      </w:r>
    </w:p>
    <w:p w14:paraId="41451AFC" w14:textId="0EBD675B" w:rsidR="00507271" w:rsidRPr="000A6E07" w:rsidRDefault="00507271" w:rsidP="00FF6D20">
      <w:pPr>
        <w:pStyle w:val="ListParagraph"/>
        <w:numPr>
          <w:ilvl w:val="1"/>
          <w:numId w:val="6"/>
        </w:numPr>
        <w:tabs>
          <w:tab w:val="left" w:pos="540"/>
          <w:tab w:val="left" w:pos="720"/>
        </w:tabs>
        <w:spacing w:before="60" w:after="60"/>
        <w:ind w:left="0" w:firstLine="0"/>
        <w:jc w:val="both"/>
        <w:rPr>
          <w:rFonts w:cs="Arial"/>
          <w:bCs/>
          <w:iCs/>
          <w:sz w:val="20"/>
          <w:szCs w:val="20"/>
          <w:lang w:val="en-GB"/>
        </w:rPr>
      </w:pPr>
      <w:r w:rsidRPr="000A6E07">
        <w:rPr>
          <w:rFonts w:cs="Arial"/>
          <w:bCs/>
          <w:iCs/>
          <w:sz w:val="20"/>
          <w:szCs w:val="20"/>
          <w:lang w:val="en-GB"/>
        </w:rPr>
        <w:t xml:space="preserve">The Supplier undertakes: </w:t>
      </w:r>
    </w:p>
    <w:p w14:paraId="1329178E" w14:textId="3240556C" w:rsidR="00507271" w:rsidRPr="000A6E07" w:rsidRDefault="00507271" w:rsidP="00FF6D20">
      <w:pPr>
        <w:pStyle w:val="ListParagraph"/>
        <w:numPr>
          <w:ilvl w:val="2"/>
          <w:numId w:val="6"/>
        </w:numPr>
        <w:tabs>
          <w:tab w:val="left" w:pos="709"/>
        </w:tabs>
        <w:spacing w:before="60" w:after="60"/>
        <w:ind w:left="0" w:firstLine="0"/>
        <w:jc w:val="both"/>
        <w:rPr>
          <w:rFonts w:cs="Arial"/>
          <w:bCs/>
          <w:iCs/>
          <w:sz w:val="20"/>
          <w:szCs w:val="20"/>
          <w:lang w:val="en-GB"/>
        </w:rPr>
      </w:pPr>
      <w:r w:rsidRPr="000A6E07">
        <w:rPr>
          <w:rFonts w:cs="Arial"/>
          <w:bCs/>
          <w:iCs/>
          <w:sz w:val="20"/>
          <w:szCs w:val="20"/>
          <w:lang w:val="en-GB"/>
        </w:rPr>
        <w:t>To assure continuous control of the Services</w:t>
      </w:r>
      <w:r w:rsidR="00F243D4">
        <w:rPr>
          <w:rFonts w:cs="Arial"/>
          <w:bCs/>
          <w:iCs/>
          <w:sz w:val="20"/>
          <w:szCs w:val="20"/>
          <w:lang w:val="en-GB"/>
        </w:rPr>
        <w:t xml:space="preserve"> (works</w:t>
      </w:r>
      <w:proofErr w:type="gramStart"/>
      <w:r w:rsidR="00F243D4">
        <w:rPr>
          <w:rFonts w:cs="Arial"/>
          <w:bCs/>
          <w:iCs/>
          <w:sz w:val="20"/>
          <w:szCs w:val="20"/>
          <w:lang w:val="en-GB"/>
        </w:rPr>
        <w:t>)</w:t>
      </w:r>
      <w:r w:rsidRPr="000A6E07">
        <w:rPr>
          <w:rFonts w:cs="Arial"/>
          <w:bCs/>
          <w:iCs/>
          <w:sz w:val="20"/>
          <w:szCs w:val="20"/>
          <w:lang w:val="en-GB"/>
        </w:rPr>
        <w:t>;</w:t>
      </w:r>
      <w:proofErr w:type="gramEnd"/>
      <w:r w:rsidRPr="000A6E07">
        <w:rPr>
          <w:rFonts w:cs="Arial"/>
          <w:bCs/>
          <w:iCs/>
          <w:sz w:val="20"/>
          <w:szCs w:val="20"/>
          <w:lang w:val="en-GB"/>
        </w:rPr>
        <w:t xml:space="preserve"> </w:t>
      </w:r>
    </w:p>
    <w:p w14:paraId="2A796C8B" w14:textId="0BB65501" w:rsidR="00507271" w:rsidRPr="000A6E07" w:rsidRDefault="00507271" w:rsidP="00FF6D20">
      <w:pPr>
        <w:pStyle w:val="ListParagraph"/>
        <w:numPr>
          <w:ilvl w:val="2"/>
          <w:numId w:val="6"/>
        </w:numPr>
        <w:tabs>
          <w:tab w:val="left" w:pos="709"/>
        </w:tabs>
        <w:spacing w:before="60" w:after="60"/>
        <w:ind w:left="0" w:firstLine="0"/>
        <w:jc w:val="both"/>
        <w:rPr>
          <w:rFonts w:cs="Arial"/>
          <w:bCs/>
          <w:iCs/>
          <w:sz w:val="20"/>
          <w:szCs w:val="20"/>
          <w:lang w:val="en-GB"/>
        </w:rPr>
      </w:pPr>
      <w:r w:rsidRPr="000A6E07">
        <w:rPr>
          <w:rFonts w:cs="Arial"/>
          <w:bCs/>
          <w:iCs/>
          <w:sz w:val="20"/>
          <w:szCs w:val="20"/>
          <w:lang w:val="en-GB"/>
        </w:rPr>
        <w:t xml:space="preserve">To assure safety of the tangible values of the Client </w:t>
      </w:r>
      <w:proofErr w:type="gramStart"/>
      <w:r w:rsidRPr="000A6E07">
        <w:rPr>
          <w:rFonts w:cs="Arial"/>
          <w:bCs/>
          <w:iCs/>
          <w:sz w:val="20"/>
          <w:szCs w:val="20"/>
          <w:lang w:val="en-GB"/>
        </w:rPr>
        <w:t>in the course of</w:t>
      </w:r>
      <w:proofErr w:type="gramEnd"/>
      <w:r w:rsidRPr="000A6E07">
        <w:rPr>
          <w:rFonts w:cs="Arial"/>
          <w:bCs/>
          <w:iCs/>
          <w:sz w:val="20"/>
          <w:szCs w:val="20"/>
          <w:lang w:val="en-GB"/>
        </w:rPr>
        <w:t xml:space="preserve"> provision of the Services</w:t>
      </w:r>
      <w:r w:rsidR="00F243D4">
        <w:rPr>
          <w:rFonts w:cs="Arial"/>
          <w:bCs/>
          <w:iCs/>
          <w:sz w:val="20"/>
          <w:szCs w:val="20"/>
          <w:lang w:val="en-GB"/>
        </w:rPr>
        <w:t xml:space="preserve"> (works</w:t>
      </w:r>
      <w:proofErr w:type="gramStart"/>
      <w:r w:rsidR="00F243D4">
        <w:rPr>
          <w:rFonts w:cs="Arial"/>
          <w:bCs/>
          <w:iCs/>
          <w:sz w:val="20"/>
          <w:szCs w:val="20"/>
          <w:lang w:val="en-GB"/>
        </w:rPr>
        <w:t>)</w:t>
      </w:r>
      <w:r w:rsidRPr="000A6E07">
        <w:rPr>
          <w:rFonts w:cs="Arial"/>
          <w:bCs/>
          <w:iCs/>
          <w:sz w:val="20"/>
          <w:szCs w:val="20"/>
          <w:lang w:val="en-GB"/>
        </w:rPr>
        <w:t>;</w:t>
      </w:r>
      <w:proofErr w:type="gramEnd"/>
      <w:r w:rsidRPr="000A6E07">
        <w:rPr>
          <w:rFonts w:cs="Arial"/>
          <w:bCs/>
          <w:iCs/>
          <w:sz w:val="20"/>
          <w:szCs w:val="20"/>
          <w:lang w:val="en-GB"/>
        </w:rPr>
        <w:t xml:space="preserve"> </w:t>
      </w:r>
    </w:p>
    <w:p w14:paraId="0F45CEB1" w14:textId="0F946780" w:rsidR="00507271" w:rsidRPr="000A6E07" w:rsidRDefault="00507271" w:rsidP="00FF6D20">
      <w:pPr>
        <w:pStyle w:val="ListParagraph"/>
        <w:numPr>
          <w:ilvl w:val="2"/>
          <w:numId w:val="6"/>
        </w:numPr>
        <w:tabs>
          <w:tab w:val="left" w:pos="709"/>
        </w:tabs>
        <w:spacing w:before="60" w:after="60"/>
        <w:ind w:left="0" w:firstLine="0"/>
        <w:jc w:val="both"/>
        <w:rPr>
          <w:rFonts w:cs="Arial"/>
          <w:bCs/>
          <w:iCs/>
          <w:sz w:val="20"/>
          <w:szCs w:val="20"/>
          <w:lang w:val="en-GB"/>
        </w:rPr>
      </w:pPr>
      <w:r w:rsidRPr="000A6E07">
        <w:rPr>
          <w:rFonts w:cs="Arial"/>
          <w:bCs/>
          <w:iCs/>
          <w:sz w:val="20"/>
          <w:szCs w:val="20"/>
          <w:lang w:val="en-GB"/>
        </w:rPr>
        <w:t xml:space="preserve">To make sure that the Supplier’s staff would not disclose information entrusted to or learnt by them </w:t>
      </w:r>
      <w:proofErr w:type="gramStart"/>
      <w:r w:rsidRPr="000A6E07">
        <w:rPr>
          <w:rFonts w:cs="Arial"/>
          <w:bCs/>
          <w:iCs/>
          <w:sz w:val="20"/>
          <w:szCs w:val="20"/>
          <w:lang w:val="en-GB"/>
        </w:rPr>
        <w:t>in the course of</w:t>
      </w:r>
      <w:proofErr w:type="gramEnd"/>
      <w:r w:rsidRPr="000A6E07">
        <w:rPr>
          <w:rFonts w:cs="Arial"/>
          <w:bCs/>
          <w:iCs/>
          <w:sz w:val="20"/>
          <w:szCs w:val="20"/>
          <w:lang w:val="en-GB"/>
        </w:rPr>
        <w:t xml:space="preserve"> provision of Services</w:t>
      </w:r>
      <w:r w:rsidR="00F243D4">
        <w:rPr>
          <w:rFonts w:cs="Arial"/>
          <w:bCs/>
          <w:iCs/>
          <w:sz w:val="20"/>
          <w:szCs w:val="20"/>
          <w:lang w:val="en-GB"/>
        </w:rPr>
        <w:t xml:space="preserve"> (works</w:t>
      </w:r>
      <w:proofErr w:type="gramStart"/>
      <w:r w:rsidR="00F243D4">
        <w:rPr>
          <w:rFonts w:cs="Arial"/>
          <w:bCs/>
          <w:iCs/>
          <w:sz w:val="20"/>
          <w:szCs w:val="20"/>
          <w:lang w:val="en-GB"/>
        </w:rPr>
        <w:t>)</w:t>
      </w:r>
      <w:r w:rsidRPr="000A6E07">
        <w:rPr>
          <w:rFonts w:cs="Arial"/>
          <w:bCs/>
          <w:iCs/>
          <w:sz w:val="20"/>
          <w:szCs w:val="20"/>
          <w:lang w:val="en-GB"/>
        </w:rPr>
        <w:t>;</w:t>
      </w:r>
      <w:proofErr w:type="gramEnd"/>
      <w:r w:rsidRPr="000A6E07">
        <w:rPr>
          <w:rFonts w:cs="Arial"/>
          <w:bCs/>
          <w:iCs/>
          <w:sz w:val="20"/>
          <w:szCs w:val="20"/>
          <w:lang w:val="en-GB"/>
        </w:rPr>
        <w:t xml:space="preserve">  </w:t>
      </w:r>
    </w:p>
    <w:p w14:paraId="041706A4" w14:textId="77777777" w:rsidR="00507271" w:rsidRPr="000A6E07" w:rsidRDefault="00507271" w:rsidP="00FF6D20">
      <w:pPr>
        <w:pStyle w:val="ListParagraph"/>
        <w:numPr>
          <w:ilvl w:val="2"/>
          <w:numId w:val="6"/>
        </w:numPr>
        <w:tabs>
          <w:tab w:val="left" w:pos="709"/>
        </w:tabs>
        <w:spacing w:before="60" w:after="60"/>
        <w:ind w:left="0" w:firstLine="0"/>
        <w:jc w:val="both"/>
        <w:rPr>
          <w:rFonts w:cs="Arial"/>
          <w:bCs/>
          <w:iCs/>
          <w:sz w:val="20"/>
          <w:szCs w:val="20"/>
          <w:lang w:val="en-GB"/>
        </w:rPr>
      </w:pPr>
      <w:r w:rsidRPr="000A6E07">
        <w:rPr>
          <w:rFonts w:cs="Arial"/>
          <w:bCs/>
          <w:iCs/>
          <w:sz w:val="20"/>
          <w:szCs w:val="20"/>
          <w:lang w:val="en-GB"/>
        </w:rPr>
        <w:t xml:space="preserve">To assure safety of employees at </w:t>
      </w:r>
      <w:proofErr w:type="gramStart"/>
      <w:r w:rsidRPr="000A6E07">
        <w:rPr>
          <w:rFonts w:cs="Arial"/>
          <w:bCs/>
          <w:iCs/>
          <w:sz w:val="20"/>
          <w:szCs w:val="20"/>
          <w:lang w:val="en-GB"/>
        </w:rPr>
        <w:t>work;</w:t>
      </w:r>
      <w:proofErr w:type="gramEnd"/>
      <w:r w:rsidRPr="000A6E07">
        <w:rPr>
          <w:rFonts w:cs="Arial"/>
          <w:bCs/>
          <w:iCs/>
          <w:sz w:val="20"/>
          <w:szCs w:val="20"/>
          <w:lang w:val="en-GB"/>
        </w:rPr>
        <w:t xml:space="preserve"> </w:t>
      </w:r>
    </w:p>
    <w:p w14:paraId="026666BF" w14:textId="6B834A06" w:rsidR="00507271" w:rsidRPr="000A6E07" w:rsidRDefault="00507271" w:rsidP="00FF6D20">
      <w:pPr>
        <w:pStyle w:val="ListParagraph"/>
        <w:numPr>
          <w:ilvl w:val="2"/>
          <w:numId w:val="6"/>
        </w:numPr>
        <w:tabs>
          <w:tab w:val="left" w:pos="709"/>
        </w:tabs>
        <w:spacing w:before="60" w:after="60"/>
        <w:ind w:left="0" w:firstLine="0"/>
        <w:jc w:val="both"/>
        <w:rPr>
          <w:rFonts w:cs="Arial"/>
          <w:bCs/>
          <w:iCs/>
          <w:sz w:val="20"/>
          <w:szCs w:val="20"/>
          <w:lang w:val="en-GB"/>
        </w:rPr>
      </w:pPr>
      <w:r w:rsidRPr="000A6E07">
        <w:rPr>
          <w:rFonts w:cs="Arial"/>
          <w:bCs/>
          <w:iCs/>
          <w:sz w:val="20"/>
          <w:szCs w:val="20"/>
          <w:lang w:val="en-GB"/>
        </w:rPr>
        <w:lastRenderedPageBreak/>
        <w:t xml:space="preserve">To provide the Services </w:t>
      </w:r>
      <w:r w:rsidR="00F243D4">
        <w:rPr>
          <w:rFonts w:cs="Arial"/>
          <w:bCs/>
          <w:iCs/>
          <w:sz w:val="20"/>
          <w:szCs w:val="20"/>
          <w:lang w:val="en-GB"/>
        </w:rPr>
        <w:t xml:space="preserve">(works) </w:t>
      </w:r>
      <w:r w:rsidRPr="000A6E07">
        <w:rPr>
          <w:rFonts w:cs="Arial"/>
          <w:bCs/>
          <w:iCs/>
          <w:sz w:val="20"/>
          <w:szCs w:val="20"/>
          <w:lang w:val="en-GB"/>
        </w:rPr>
        <w:t xml:space="preserve">without interfering with the ordinary work of the Client. </w:t>
      </w:r>
    </w:p>
    <w:p w14:paraId="2D806476" w14:textId="77777777" w:rsidR="00507271" w:rsidRPr="00660689" w:rsidRDefault="00507271" w:rsidP="00507271">
      <w:pPr>
        <w:pStyle w:val="ListParagraph"/>
        <w:spacing w:before="60" w:after="60"/>
        <w:ind w:left="0" w:firstLine="0"/>
        <w:jc w:val="both"/>
        <w:rPr>
          <w:rFonts w:eastAsia="Arial" w:cs="Arial"/>
          <w:sz w:val="20"/>
          <w:szCs w:val="20"/>
          <w:lang w:val="en-GB"/>
        </w:rPr>
      </w:pPr>
    </w:p>
    <w:p w14:paraId="319AC9C1" w14:textId="77777777" w:rsidR="00507271" w:rsidRPr="00660689" w:rsidRDefault="00507271" w:rsidP="00507271">
      <w:pPr>
        <w:pStyle w:val="ListParagraph"/>
        <w:numPr>
          <w:ilvl w:val="0"/>
          <w:numId w:val="2"/>
        </w:numPr>
        <w:pBdr>
          <w:top w:val="single" w:sz="4" w:space="1" w:color="auto"/>
          <w:bottom w:val="single" w:sz="4" w:space="1" w:color="auto"/>
        </w:pBdr>
        <w:tabs>
          <w:tab w:val="left" w:pos="284"/>
          <w:tab w:val="left" w:pos="360"/>
        </w:tabs>
        <w:spacing w:before="60" w:after="60"/>
        <w:ind w:left="0" w:firstLine="0"/>
        <w:jc w:val="both"/>
        <w:rPr>
          <w:rStyle w:val="Laukeliai"/>
          <w:rFonts w:cs="Arial"/>
          <w:b/>
          <w:szCs w:val="20"/>
        </w:rPr>
      </w:pPr>
      <w:r w:rsidRPr="00660689">
        <w:rPr>
          <w:b/>
          <w:sz w:val="20"/>
          <w:szCs w:val="20"/>
          <w:lang w:val="en-GB"/>
        </w:rPr>
        <w:t>PROCEDURE AND TIME LIMITS FOR THE PROVISION OF SERVICES (WORKS)</w:t>
      </w:r>
    </w:p>
    <w:p w14:paraId="1A3AB527" w14:textId="5D68D04F" w:rsidR="00507271" w:rsidRPr="00660689" w:rsidRDefault="00507271" w:rsidP="00507271">
      <w:pPr>
        <w:pStyle w:val="ListParagraph"/>
        <w:numPr>
          <w:ilvl w:val="1"/>
          <w:numId w:val="2"/>
        </w:numPr>
        <w:tabs>
          <w:tab w:val="left" w:pos="567"/>
        </w:tabs>
        <w:spacing w:before="60" w:after="60"/>
        <w:ind w:left="0" w:firstLine="0"/>
        <w:jc w:val="both"/>
        <w:rPr>
          <w:rFonts w:cs="Arial"/>
          <w:b/>
          <w:i/>
          <w:sz w:val="20"/>
          <w:szCs w:val="20"/>
          <w:lang w:val="en-GB"/>
        </w:rPr>
      </w:pPr>
      <w:r>
        <w:rPr>
          <w:rFonts w:cs="Arial"/>
          <w:sz w:val="20"/>
          <w:szCs w:val="20"/>
          <w:lang w:val="en-GB"/>
        </w:rPr>
        <w:t>Services (works)</w:t>
      </w:r>
      <w:r w:rsidRPr="00660689">
        <w:rPr>
          <w:rFonts w:cs="Arial"/>
          <w:sz w:val="20"/>
          <w:szCs w:val="20"/>
          <w:lang w:val="en-GB"/>
        </w:rPr>
        <w:t xml:space="preserve"> </w:t>
      </w:r>
      <w:r>
        <w:rPr>
          <w:rFonts w:cs="Arial"/>
          <w:sz w:val="20"/>
          <w:szCs w:val="20"/>
          <w:lang w:val="en-GB"/>
        </w:rPr>
        <w:t xml:space="preserve">and the Materials </w:t>
      </w:r>
      <w:proofErr w:type="gramStart"/>
      <w:r>
        <w:rPr>
          <w:rFonts w:cs="Arial"/>
          <w:sz w:val="20"/>
          <w:szCs w:val="20"/>
          <w:lang w:val="en-GB"/>
        </w:rPr>
        <w:t>have to</w:t>
      </w:r>
      <w:proofErr w:type="gramEnd"/>
      <w:r>
        <w:rPr>
          <w:rFonts w:cs="Arial"/>
          <w:sz w:val="20"/>
          <w:szCs w:val="20"/>
          <w:lang w:val="en-GB"/>
        </w:rPr>
        <w:t xml:space="preserve"> be provided not later than within 20 (twenty) calendar days after placement of the Order to the Supplier</w:t>
      </w:r>
      <w:r w:rsidRPr="00660689">
        <w:rPr>
          <w:rFonts w:cs="Arial"/>
          <w:color w:val="242424"/>
          <w:sz w:val="20"/>
          <w:szCs w:val="20"/>
          <w:shd w:val="clear" w:color="auto" w:fill="E8EBFA"/>
          <w:lang w:val="en-GB"/>
        </w:rPr>
        <w:t>.</w:t>
      </w:r>
    </w:p>
    <w:p w14:paraId="594449F2" w14:textId="08108C02" w:rsidR="00507271" w:rsidRPr="00660689" w:rsidRDefault="00507271" w:rsidP="00507271">
      <w:pPr>
        <w:pStyle w:val="ListParagraph"/>
        <w:numPr>
          <w:ilvl w:val="1"/>
          <w:numId w:val="2"/>
        </w:numPr>
        <w:tabs>
          <w:tab w:val="left" w:pos="567"/>
        </w:tabs>
        <w:spacing w:before="60" w:after="60"/>
        <w:ind w:left="0" w:firstLine="0"/>
        <w:jc w:val="both"/>
        <w:rPr>
          <w:rFonts w:cs="Arial"/>
          <w:iCs/>
          <w:color w:val="FF0000"/>
          <w:sz w:val="20"/>
          <w:szCs w:val="20"/>
          <w:lang w:val="en-GB"/>
        </w:rPr>
      </w:pPr>
      <w:r>
        <w:rPr>
          <w:rFonts w:cs="Arial"/>
          <w:iCs/>
          <w:sz w:val="20"/>
          <w:szCs w:val="20"/>
          <w:lang w:val="en-GB"/>
        </w:rPr>
        <w:t xml:space="preserve">The </w:t>
      </w:r>
      <w:r>
        <w:rPr>
          <w:rFonts w:cs="Arial"/>
          <w:sz w:val="20"/>
          <w:szCs w:val="20"/>
          <w:lang w:val="en-GB"/>
        </w:rPr>
        <w:t>Services (works)</w:t>
      </w:r>
      <w:r w:rsidRPr="00660689">
        <w:rPr>
          <w:rFonts w:cs="Arial"/>
          <w:sz w:val="20"/>
          <w:szCs w:val="20"/>
          <w:lang w:val="en-GB"/>
        </w:rPr>
        <w:t xml:space="preserve"> </w:t>
      </w:r>
      <w:r w:rsidR="00235C06">
        <w:rPr>
          <w:rFonts w:cs="Arial"/>
          <w:sz w:val="20"/>
          <w:szCs w:val="20"/>
          <w:lang w:val="en-GB"/>
        </w:rPr>
        <w:t xml:space="preserve">/ Materials </w:t>
      </w:r>
      <w:r>
        <w:rPr>
          <w:rFonts w:cs="Arial"/>
          <w:sz w:val="20"/>
          <w:szCs w:val="20"/>
          <w:lang w:val="en-GB"/>
        </w:rPr>
        <w:t xml:space="preserve">shall be provided only under individual Orders of the Client </w:t>
      </w:r>
      <w:r w:rsidR="00235C06">
        <w:rPr>
          <w:rFonts w:cs="Arial"/>
          <w:sz w:val="20"/>
          <w:szCs w:val="20"/>
          <w:lang w:val="en-GB"/>
        </w:rPr>
        <w:t>during the Contract period.</w:t>
      </w:r>
    </w:p>
    <w:p w14:paraId="2BD5AC45" w14:textId="79DF2D4A" w:rsidR="00507271" w:rsidRPr="00E6223D" w:rsidRDefault="00507271" w:rsidP="00507271">
      <w:pPr>
        <w:pStyle w:val="ListParagraph"/>
        <w:numPr>
          <w:ilvl w:val="1"/>
          <w:numId w:val="2"/>
        </w:numPr>
        <w:tabs>
          <w:tab w:val="left" w:pos="567"/>
        </w:tabs>
        <w:spacing w:before="60" w:after="60"/>
        <w:ind w:left="0" w:firstLine="0"/>
        <w:jc w:val="both"/>
        <w:rPr>
          <w:rFonts w:cs="Arial"/>
          <w:sz w:val="20"/>
          <w:szCs w:val="20"/>
          <w:lang w:val="en-GB"/>
        </w:rPr>
      </w:pPr>
      <w:r w:rsidRPr="00E6223D">
        <w:rPr>
          <w:rFonts w:cs="Arial"/>
          <w:sz w:val="20"/>
          <w:szCs w:val="20"/>
          <w:lang w:val="en-GB"/>
        </w:rPr>
        <w:t xml:space="preserve">The Supplier shall have to provide </w:t>
      </w:r>
      <w:r>
        <w:rPr>
          <w:rFonts w:cs="Arial"/>
          <w:sz w:val="20"/>
          <w:szCs w:val="20"/>
          <w:lang w:val="en-GB"/>
        </w:rPr>
        <w:t>the Services (works)</w:t>
      </w:r>
      <w:r w:rsidRPr="00660689">
        <w:rPr>
          <w:rFonts w:cs="Arial"/>
          <w:sz w:val="20"/>
          <w:szCs w:val="20"/>
          <w:lang w:val="en-GB"/>
        </w:rPr>
        <w:t xml:space="preserve"> </w:t>
      </w:r>
      <w:r w:rsidR="00235C06">
        <w:rPr>
          <w:rFonts w:cs="Arial"/>
          <w:sz w:val="20"/>
          <w:szCs w:val="20"/>
          <w:lang w:val="en-GB"/>
        </w:rPr>
        <w:t xml:space="preserve">/ Materials at the location specified in Chapter 4 of the technical specification </w:t>
      </w:r>
      <w:r w:rsidRPr="00E6223D">
        <w:rPr>
          <w:rFonts w:cs="Arial"/>
          <w:sz w:val="20"/>
          <w:szCs w:val="20"/>
          <w:lang w:val="en-GB"/>
        </w:rPr>
        <w:t xml:space="preserve">during the work hours of the </w:t>
      </w:r>
      <w:r>
        <w:rPr>
          <w:rFonts w:cs="Arial"/>
          <w:sz w:val="20"/>
          <w:szCs w:val="20"/>
          <w:lang w:val="en-GB"/>
        </w:rPr>
        <w:t>Client</w:t>
      </w:r>
      <w:r w:rsidRPr="00E6223D">
        <w:rPr>
          <w:rFonts w:cs="Arial"/>
          <w:sz w:val="20"/>
          <w:szCs w:val="20"/>
          <w:lang w:val="en-GB"/>
        </w:rPr>
        <w:t xml:space="preserve"> (</w:t>
      </w:r>
      <w:r w:rsidRPr="00E6223D">
        <w:rPr>
          <w:rFonts w:eastAsia="Calibri" w:cs="Arial"/>
          <w:sz w:val="20"/>
          <w:szCs w:val="20"/>
          <w:lang w:val="en-GB"/>
        </w:rPr>
        <w:t>I-IV 7:30-16:30; V 7:30-15:15</w:t>
      </w:r>
      <w:r w:rsidRPr="00E6223D">
        <w:rPr>
          <w:rFonts w:cs="Arial"/>
          <w:sz w:val="20"/>
          <w:szCs w:val="20"/>
          <w:lang w:val="en-GB"/>
        </w:rPr>
        <w:t>)</w:t>
      </w:r>
      <w:r w:rsidR="00235C06" w:rsidRPr="00235C06">
        <w:t xml:space="preserve"> </w:t>
      </w:r>
      <w:r w:rsidR="00235C06" w:rsidRPr="00235C06">
        <w:rPr>
          <w:rFonts w:cs="Arial"/>
          <w:sz w:val="20"/>
          <w:szCs w:val="20"/>
          <w:lang w:val="en-GB"/>
        </w:rPr>
        <w:t>or at another time specified by the C</w:t>
      </w:r>
      <w:r w:rsidR="00235C06">
        <w:rPr>
          <w:rFonts w:cs="Arial"/>
          <w:sz w:val="20"/>
          <w:szCs w:val="20"/>
          <w:lang w:val="en-GB"/>
        </w:rPr>
        <w:t>lient</w:t>
      </w:r>
      <w:proofErr w:type="gramStart"/>
      <w:r w:rsidR="00235C06" w:rsidRPr="00235C06">
        <w:rPr>
          <w:rFonts w:cs="Arial"/>
          <w:sz w:val="20"/>
          <w:szCs w:val="20"/>
          <w:lang w:val="en-GB"/>
        </w:rPr>
        <w:t>.</w:t>
      </w:r>
      <w:r w:rsidR="00235C06">
        <w:rPr>
          <w:rFonts w:cs="Arial"/>
          <w:sz w:val="20"/>
          <w:szCs w:val="20"/>
          <w:lang w:val="en-GB"/>
        </w:rPr>
        <w:t xml:space="preserve"> </w:t>
      </w:r>
      <w:r w:rsidRPr="00E6223D">
        <w:rPr>
          <w:rFonts w:cs="Arial"/>
          <w:sz w:val="20"/>
          <w:szCs w:val="20"/>
          <w:lang w:val="en-GB"/>
        </w:rPr>
        <w:t>.</w:t>
      </w:r>
      <w:proofErr w:type="gramEnd"/>
      <w:r w:rsidRPr="00E6223D">
        <w:rPr>
          <w:rFonts w:cs="Arial"/>
          <w:iCs/>
          <w:sz w:val="20"/>
          <w:szCs w:val="20"/>
          <w:lang w:val="en-GB"/>
        </w:rPr>
        <w:t xml:space="preserve"> </w:t>
      </w:r>
    </w:p>
    <w:p w14:paraId="3F3EA75C" w14:textId="77777777" w:rsidR="00507271" w:rsidRPr="00E6223D" w:rsidRDefault="00507271" w:rsidP="00507271">
      <w:pPr>
        <w:numPr>
          <w:ilvl w:val="1"/>
          <w:numId w:val="2"/>
        </w:numPr>
        <w:tabs>
          <w:tab w:val="left" w:pos="567"/>
        </w:tabs>
        <w:spacing w:before="60" w:after="60"/>
        <w:ind w:left="0" w:firstLine="0"/>
        <w:jc w:val="both"/>
        <w:rPr>
          <w:rFonts w:cs="Arial"/>
          <w:b/>
          <w:i/>
          <w:sz w:val="20"/>
          <w:szCs w:val="20"/>
          <w:lang w:val="en-GB"/>
        </w:rPr>
      </w:pPr>
      <w:r>
        <w:rPr>
          <w:rFonts w:cs="Arial"/>
          <w:sz w:val="20"/>
          <w:szCs w:val="20"/>
          <w:lang w:val="en-GB"/>
        </w:rPr>
        <w:t>The Client shall accept the provided Services (works)</w:t>
      </w:r>
      <w:r w:rsidRPr="00660689">
        <w:rPr>
          <w:rFonts w:cs="Arial"/>
          <w:sz w:val="20"/>
          <w:szCs w:val="20"/>
          <w:lang w:val="en-GB"/>
        </w:rPr>
        <w:t xml:space="preserve"> </w:t>
      </w:r>
      <w:r>
        <w:rPr>
          <w:rFonts w:cs="Arial"/>
          <w:sz w:val="20"/>
          <w:szCs w:val="20"/>
          <w:lang w:val="en-GB"/>
        </w:rPr>
        <w:t>and Materials within the term of 3 (three) days</w:t>
      </w:r>
      <w:r w:rsidRPr="00E6223D">
        <w:rPr>
          <w:rFonts w:cs="Arial"/>
          <w:sz w:val="20"/>
          <w:szCs w:val="20"/>
          <w:lang w:val="en-GB"/>
        </w:rPr>
        <w:t>.</w:t>
      </w:r>
    </w:p>
    <w:p w14:paraId="61A75B85" w14:textId="77777777" w:rsidR="00507271" w:rsidRPr="00660689" w:rsidRDefault="00507271" w:rsidP="00507271">
      <w:pPr>
        <w:tabs>
          <w:tab w:val="left" w:pos="567"/>
        </w:tabs>
        <w:spacing w:before="60" w:after="60"/>
        <w:ind w:firstLine="0"/>
        <w:jc w:val="both"/>
        <w:rPr>
          <w:rFonts w:cs="Arial"/>
          <w:b/>
          <w:i/>
          <w:sz w:val="20"/>
          <w:szCs w:val="20"/>
          <w:lang w:val="en-GB"/>
        </w:rPr>
      </w:pPr>
    </w:p>
    <w:p w14:paraId="6C6EFB1E" w14:textId="77777777" w:rsidR="00507271" w:rsidRPr="008C7907" w:rsidRDefault="00507271" w:rsidP="00507271">
      <w:pPr>
        <w:pStyle w:val="ListParagraph"/>
        <w:numPr>
          <w:ilvl w:val="0"/>
          <w:numId w:val="3"/>
        </w:numPr>
        <w:pBdr>
          <w:top w:val="single" w:sz="4" w:space="1" w:color="auto"/>
          <w:bottom w:val="single" w:sz="4" w:space="1" w:color="auto"/>
        </w:pBdr>
        <w:tabs>
          <w:tab w:val="left" w:pos="360"/>
        </w:tabs>
        <w:spacing w:before="60" w:after="60"/>
        <w:ind w:left="0" w:firstLine="0"/>
        <w:jc w:val="both"/>
        <w:rPr>
          <w:rFonts w:cs="Arial"/>
          <w:b/>
          <w:sz w:val="20"/>
          <w:szCs w:val="20"/>
          <w:lang w:val="en-GB"/>
        </w:rPr>
      </w:pPr>
      <w:r w:rsidRPr="008C7907">
        <w:rPr>
          <w:rFonts w:cs="Arial"/>
          <w:b/>
          <w:sz w:val="20"/>
          <w:szCs w:val="20"/>
          <w:lang w:val="en-GB"/>
        </w:rPr>
        <w:t>QUALITY AND REMEDY OF DEFECTS</w:t>
      </w:r>
    </w:p>
    <w:p w14:paraId="78A4AD20" w14:textId="77777777" w:rsidR="00507271" w:rsidRPr="008C7907" w:rsidRDefault="00507271" w:rsidP="00507271">
      <w:pPr>
        <w:pStyle w:val="ListParagraph"/>
        <w:numPr>
          <w:ilvl w:val="1"/>
          <w:numId w:val="3"/>
        </w:numPr>
        <w:tabs>
          <w:tab w:val="left" w:pos="567"/>
        </w:tabs>
        <w:spacing w:after="60"/>
        <w:ind w:left="0" w:firstLine="0"/>
        <w:jc w:val="both"/>
        <w:rPr>
          <w:rFonts w:cs="Arial"/>
          <w:sz w:val="20"/>
          <w:szCs w:val="20"/>
          <w:u w:val="single"/>
          <w:lang w:val="en-GB"/>
        </w:rPr>
      </w:pPr>
      <w:r w:rsidRPr="008C7907">
        <w:rPr>
          <w:rFonts w:cs="Arial"/>
          <w:sz w:val="20"/>
          <w:szCs w:val="20"/>
          <w:lang w:val="en-GB"/>
        </w:rPr>
        <w:t xml:space="preserve">The defects of </w:t>
      </w:r>
      <w:r>
        <w:rPr>
          <w:rFonts w:cs="Arial"/>
          <w:sz w:val="20"/>
          <w:szCs w:val="20"/>
          <w:lang w:val="en-GB"/>
        </w:rPr>
        <w:t>the Services (works)</w:t>
      </w:r>
      <w:r w:rsidRPr="00660689">
        <w:rPr>
          <w:rFonts w:cs="Arial"/>
          <w:sz w:val="20"/>
          <w:szCs w:val="20"/>
          <w:lang w:val="en-GB"/>
        </w:rPr>
        <w:t xml:space="preserve"> </w:t>
      </w:r>
      <w:r>
        <w:rPr>
          <w:rFonts w:cs="Arial"/>
          <w:sz w:val="20"/>
          <w:szCs w:val="20"/>
          <w:lang w:val="en-GB"/>
        </w:rPr>
        <w:t>and/or their outcomes</w:t>
      </w:r>
      <w:r w:rsidRPr="008C7907">
        <w:rPr>
          <w:rFonts w:cs="Arial"/>
          <w:sz w:val="20"/>
          <w:szCs w:val="20"/>
          <w:lang w:val="en-GB"/>
        </w:rPr>
        <w:t xml:space="preserve"> shall</w:t>
      </w:r>
      <w:r>
        <w:rPr>
          <w:rFonts w:cs="Arial"/>
          <w:sz w:val="20"/>
          <w:szCs w:val="20"/>
          <w:lang w:val="en-GB"/>
        </w:rPr>
        <w:t xml:space="preserve"> mean</w:t>
      </w:r>
      <w:r w:rsidRPr="008C7907">
        <w:rPr>
          <w:rFonts w:cs="Arial"/>
          <w:sz w:val="20"/>
          <w:szCs w:val="20"/>
          <w:lang w:val="en-GB"/>
        </w:rPr>
        <w:t xml:space="preserve"> </w:t>
      </w:r>
      <w:r>
        <w:rPr>
          <w:rFonts w:cs="Arial"/>
          <w:sz w:val="20"/>
          <w:szCs w:val="20"/>
          <w:lang w:val="en-GB"/>
        </w:rPr>
        <w:t>the Services (works) of poor quality, use of non-qualitative Materials manifested in cracks, separation or detachment of the repaired places from the surface.</w:t>
      </w:r>
    </w:p>
    <w:p w14:paraId="60928EF2" w14:textId="1BF2E799" w:rsidR="00507271" w:rsidRPr="008C7907" w:rsidRDefault="00507271" w:rsidP="00507271">
      <w:pPr>
        <w:pStyle w:val="ListParagraph"/>
        <w:numPr>
          <w:ilvl w:val="1"/>
          <w:numId w:val="3"/>
        </w:numPr>
        <w:tabs>
          <w:tab w:val="left" w:pos="567"/>
        </w:tabs>
        <w:spacing w:after="60"/>
        <w:ind w:left="0" w:firstLine="0"/>
        <w:jc w:val="both"/>
        <w:rPr>
          <w:rFonts w:cs="Arial"/>
          <w:sz w:val="20"/>
          <w:szCs w:val="20"/>
          <w:u w:val="single"/>
          <w:lang w:val="en-GB"/>
        </w:rPr>
      </w:pPr>
      <w:r>
        <w:rPr>
          <w:rFonts w:cs="Arial"/>
          <w:sz w:val="20"/>
          <w:szCs w:val="20"/>
          <w:lang w:val="en-GB"/>
        </w:rPr>
        <w:t xml:space="preserve">The Client has the right to refer to the Supplier for remedy of the defects </w:t>
      </w:r>
      <w:r w:rsidRPr="008C7907">
        <w:rPr>
          <w:rFonts w:cs="Arial"/>
          <w:sz w:val="20"/>
          <w:szCs w:val="20"/>
          <w:lang w:val="en-GB"/>
        </w:rPr>
        <w:t xml:space="preserve">of </w:t>
      </w:r>
      <w:r>
        <w:rPr>
          <w:rFonts w:cs="Arial"/>
          <w:sz w:val="20"/>
          <w:szCs w:val="20"/>
          <w:lang w:val="en-GB"/>
        </w:rPr>
        <w:t xml:space="preserve">the </w:t>
      </w:r>
      <w:r w:rsidR="00FA5938">
        <w:rPr>
          <w:rFonts w:cs="Arial"/>
          <w:sz w:val="20"/>
          <w:szCs w:val="20"/>
          <w:lang w:val="en-GB"/>
        </w:rPr>
        <w:t xml:space="preserve">Materials, </w:t>
      </w:r>
      <w:r>
        <w:rPr>
          <w:rFonts w:cs="Arial"/>
          <w:sz w:val="20"/>
          <w:szCs w:val="20"/>
          <w:lang w:val="en-GB"/>
        </w:rPr>
        <w:t>Services (works)</w:t>
      </w:r>
      <w:r w:rsidRPr="00660689">
        <w:rPr>
          <w:rFonts w:cs="Arial"/>
          <w:sz w:val="20"/>
          <w:szCs w:val="20"/>
          <w:lang w:val="en-GB"/>
        </w:rPr>
        <w:t xml:space="preserve"> </w:t>
      </w:r>
      <w:r>
        <w:rPr>
          <w:rFonts w:cs="Arial"/>
          <w:sz w:val="20"/>
          <w:szCs w:val="20"/>
          <w:lang w:val="en-GB"/>
        </w:rPr>
        <w:t>and/or their outcomes</w:t>
      </w:r>
      <w:r w:rsidRPr="008C7907">
        <w:rPr>
          <w:rFonts w:cs="Arial"/>
          <w:sz w:val="20"/>
          <w:szCs w:val="20"/>
          <w:lang w:val="en-GB"/>
        </w:rPr>
        <w:t xml:space="preserve"> </w:t>
      </w:r>
      <w:r>
        <w:rPr>
          <w:rFonts w:cs="Arial"/>
          <w:sz w:val="20"/>
          <w:szCs w:val="20"/>
          <w:lang w:val="en-GB"/>
        </w:rPr>
        <w:t>not later than within</w:t>
      </w:r>
      <w:r w:rsidRPr="008C7907">
        <w:rPr>
          <w:rFonts w:cs="Arial"/>
          <w:sz w:val="20"/>
          <w:szCs w:val="20"/>
          <w:lang w:val="en-GB"/>
        </w:rPr>
        <w:t xml:space="preserve"> </w:t>
      </w:r>
      <w:sdt>
        <w:sdtPr>
          <w:rPr>
            <w:bCs/>
            <w:sz w:val="20"/>
            <w:szCs w:val="20"/>
            <w:lang w:val="en-GB"/>
          </w:rPr>
          <w:id w:val="977423656"/>
          <w:placeholder>
            <w:docPart w:val="014A2B4EE10B441B82221B0191D9BC17"/>
          </w:placeholder>
          <w:text/>
        </w:sdtPr>
        <w:sdtEndPr/>
        <w:sdtContent>
          <w:r w:rsidRPr="008C7907">
            <w:rPr>
              <w:bCs/>
              <w:sz w:val="20"/>
              <w:szCs w:val="20"/>
              <w:lang w:val="en-GB"/>
            </w:rPr>
            <w:t>10</w:t>
          </w:r>
        </w:sdtContent>
      </w:sdt>
      <w:r w:rsidRPr="008C7907">
        <w:rPr>
          <w:rFonts w:eastAsia="Calibri" w:cs="Arial"/>
          <w:bCs/>
          <w:sz w:val="20"/>
          <w:szCs w:val="20"/>
          <w:lang w:val="en-GB"/>
        </w:rPr>
        <w:t xml:space="preserve"> (</w:t>
      </w:r>
      <w:r>
        <w:rPr>
          <w:rFonts w:eastAsia="Calibri" w:cs="Arial"/>
          <w:bCs/>
          <w:sz w:val="20"/>
          <w:szCs w:val="20"/>
          <w:lang w:val="en-GB"/>
        </w:rPr>
        <w:t>ten</w:t>
      </w:r>
      <w:r w:rsidRPr="008C7907">
        <w:rPr>
          <w:rFonts w:eastAsia="Calibri" w:cs="Arial"/>
          <w:bCs/>
          <w:sz w:val="20"/>
          <w:szCs w:val="20"/>
          <w:lang w:val="en-GB"/>
        </w:rPr>
        <w:t xml:space="preserve">) </w:t>
      </w:r>
      <w:r>
        <w:rPr>
          <w:sz w:val="20"/>
          <w:szCs w:val="20"/>
          <w:lang w:val="en-GB"/>
        </w:rPr>
        <w:t xml:space="preserve">days after the conveyance-acceptance deed of the provided </w:t>
      </w:r>
      <w:r w:rsidR="00FA5938">
        <w:rPr>
          <w:sz w:val="20"/>
          <w:szCs w:val="20"/>
          <w:lang w:val="en-GB"/>
        </w:rPr>
        <w:t xml:space="preserve">Materials / </w:t>
      </w:r>
      <w:r>
        <w:rPr>
          <w:sz w:val="20"/>
          <w:szCs w:val="20"/>
          <w:lang w:val="en-GB"/>
        </w:rPr>
        <w:t xml:space="preserve">Services </w:t>
      </w:r>
      <w:r w:rsidR="00FA5938">
        <w:rPr>
          <w:sz w:val="20"/>
          <w:szCs w:val="20"/>
          <w:lang w:val="en-GB"/>
        </w:rPr>
        <w:t xml:space="preserve">(works) </w:t>
      </w:r>
      <w:r>
        <w:rPr>
          <w:sz w:val="20"/>
          <w:szCs w:val="20"/>
          <w:lang w:val="en-GB"/>
        </w:rPr>
        <w:t>is signed/ the defects are recorded</w:t>
      </w:r>
      <w:r w:rsidR="00A33DBE">
        <w:rPr>
          <w:sz w:val="20"/>
          <w:szCs w:val="20"/>
          <w:lang w:val="en-GB"/>
        </w:rPr>
        <w:t xml:space="preserve"> (during warranty period)</w:t>
      </w:r>
      <w:r w:rsidRPr="008C7907">
        <w:rPr>
          <w:rFonts w:cs="Arial"/>
          <w:sz w:val="20"/>
          <w:szCs w:val="20"/>
          <w:lang w:val="en-GB"/>
        </w:rPr>
        <w:t xml:space="preserve">.  </w:t>
      </w:r>
    </w:p>
    <w:p w14:paraId="7182D086" w14:textId="22CC65CE" w:rsidR="00507271" w:rsidRPr="008C7907" w:rsidRDefault="00507271" w:rsidP="00507271">
      <w:pPr>
        <w:numPr>
          <w:ilvl w:val="1"/>
          <w:numId w:val="3"/>
        </w:numPr>
        <w:tabs>
          <w:tab w:val="left" w:pos="567"/>
        </w:tabs>
        <w:spacing w:after="60"/>
        <w:ind w:left="0" w:firstLine="0"/>
        <w:jc w:val="both"/>
        <w:rPr>
          <w:rFonts w:cs="Arial"/>
          <w:sz w:val="20"/>
          <w:szCs w:val="20"/>
          <w:u w:val="single"/>
          <w:lang w:val="en-GB"/>
        </w:rPr>
      </w:pPr>
      <w:r>
        <w:rPr>
          <w:rFonts w:cs="Arial"/>
          <w:sz w:val="20"/>
          <w:szCs w:val="20"/>
          <w:lang w:val="en-GB"/>
        </w:rPr>
        <w:t>The defects of the Materials</w:t>
      </w:r>
      <w:r w:rsidR="00FA5938">
        <w:rPr>
          <w:rFonts w:cs="Arial"/>
          <w:sz w:val="20"/>
          <w:szCs w:val="20"/>
          <w:lang w:val="en-GB"/>
        </w:rPr>
        <w:t>. Services (works)</w:t>
      </w:r>
      <w:r>
        <w:rPr>
          <w:rFonts w:cs="Arial"/>
          <w:sz w:val="20"/>
          <w:szCs w:val="20"/>
          <w:lang w:val="en-GB"/>
        </w:rPr>
        <w:t xml:space="preserve"> and/or outcome of the Services (works) determined by the Client shall be remedied within 10 (ten) days after the written notification about the defects is sent </w:t>
      </w:r>
      <w:r w:rsidR="00FA5938">
        <w:rPr>
          <w:rFonts w:cs="Arial"/>
          <w:sz w:val="20"/>
          <w:szCs w:val="20"/>
          <w:lang w:val="en-GB"/>
        </w:rPr>
        <w:t>to the Supplier</w:t>
      </w:r>
      <w:r>
        <w:rPr>
          <w:rFonts w:cs="Arial"/>
          <w:sz w:val="20"/>
          <w:szCs w:val="20"/>
          <w:lang w:val="en-GB"/>
        </w:rPr>
        <w:t xml:space="preserve"> (to the e-mail address given in the Contract)</w:t>
      </w:r>
      <w:r w:rsidRPr="008C7907">
        <w:rPr>
          <w:rStyle w:val="Laukeliai"/>
          <w:rFonts w:cs="Arial"/>
          <w:szCs w:val="20"/>
        </w:rPr>
        <w:t>.</w:t>
      </w:r>
      <w:r w:rsidRPr="008C7907">
        <w:rPr>
          <w:rFonts w:cs="Arial"/>
          <w:sz w:val="20"/>
          <w:szCs w:val="20"/>
          <w:lang w:val="en-GB"/>
        </w:rPr>
        <w:t xml:space="preserve"> </w:t>
      </w:r>
    </w:p>
    <w:p w14:paraId="42869320" w14:textId="0623A00C" w:rsidR="00507271" w:rsidRPr="008C7907" w:rsidRDefault="00507271" w:rsidP="00507271">
      <w:pPr>
        <w:pStyle w:val="ListParagraph"/>
        <w:numPr>
          <w:ilvl w:val="1"/>
          <w:numId w:val="3"/>
        </w:numPr>
        <w:tabs>
          <w:tab w:val="left" w:pos="567"/>
        </w:tabs>
        <w:spacing w:before="60" w:after="60"/>
        <w:ind w:left="0" w:firstLine="0"/>
        <w:jc w:val="both"/>
        <w:rPr>
          <w:rFonts w:cs="Arial"/>
          <w:b/>
          <w:sz w:val="20"/>
          <w:szCs w:val="20"/>
          <w:lang w:val="en-GB"/>
        </w:rPr>
      </w:pPr>
      <w:r>
        <w:rPr>
          <w:rFonts w:eastAsia="Calibri" w:cs="Arial"/>
          <w:sz w:val="20"/>
          <w:szCs w:val="20"/>
          <w:lang w:val="en-GB"/>
        </w:rPr>
        <w:t xml:space="preserve">The warranty of at least 1 (one) year </w:t>
      </w:r>
      <w:proofErr w:type="gramStart"/>
      <w:r>
        <w:rPr>
          <w:rFonts w:eastAsia="Calibri" w:cs="Arial"/>
          <w:sz w:val="20"/>
          <w:szCs w:val="20"/>
          <w:lang w:val="en-GB"/>
        </w:rPr>
        <w:t>has to</w:t>
      </w:r>
      <w:proofErr w:type="gramEnd"/>
      <w:r>
        <w:rPr>
          <w:rFonts w:eastAsia="Calibri" w:cs="Arial"/>
          <w:sz w:val="20"/>
          <w:szCs w:val="20"/>
          <w:lang w:val="en-GB"/>
        </w:rPr>
        <w:t xml:space="preserve"> be granted to the Materials </w:t>
      </w:r>
      <w:r w:rsidR="00FA5938">
        <w:rPr>
          <w:rFonts w:eastAsia="Calibri" w:cs="Arial"/>
          <w:sz w:val="20"/>
          <w:szCs w:val="20"/>
          <w:lang w:val="en-GB"/>
        </w:rPr>
        <w:t>and the</w:t>
      </w:r>
      <w:r>
        <w:rPr>
          <w:rFonts w:eastAsia="Calibri" w:cs="Arial"/>
          <w:sz w:val="20"/>
          <w:szCs w:val="20"/>
          <w:lang w:val="en-GB"/>
        </w:rPr>
        <w:t xml:space="preserve"> provided Services (works). It shall be valid from the day when the </w:t>
      </w:r>
      <w:r>
        <w:rPr>
          <w:sz w:val="20"/>
          <w:szCs w:val="20"/>
          <w:lang w:val="en-GB"/>
        </w:rPr>
        <w:t>conveyance-acceptance deed of the Materials and/or provided Services (works) is signed</w:t>
      </w:r>
      <w:r w:rsidRPr="008C7907">
        <w:rPr>
          <w:rFonts w:eastAsia="Calibri" w:cs="Arial"/>
          <w:sz w:val="20"/>
          <w:szCs w:val="20"/>
          <w:lang w:val="en-GB"/>
        </w:rPr>
        <w:t>.</w:t>
      </w:r>
    </w:p>
    <w:p w14:paraId="3FC70293" w14:textId="77777777" w:rsidR="00507271" w:rsidRPr="008C7907" w:rsidRDefault="00507271" w:rsidP="00507271">
      <w:pPr>
        <w:pStyle w:val="ListParagraph"/>
        <w:tabs>
          <w:tab w:val="left" w:pos="360"/>
        </w:tabs>
        <w:spacing w:before="60" w:after="60"/>
        <w:ind w:firstLine="0"/>
        <w:jc w:val="both"/>
        <w:rPr>
          <w:rFonts w:cs="Arial"/>
          <w:b/>
          <w:sz w:val="20"/>
          <w:szCs w:val="20"/>
          <w:lang w:val="en-GB"/>
        </w:rPr>
      </w:pPr>
    </w:p>
    <w:p w14:paraId="3D891729" w14:textId="77777777" w:rsidR="00507271" w:rsidRPr="00660689" w:rsidRDefault="00507271" w:rsidP="00507271">
      <w:pPr>
        <w:pStyle w:val="ListParagraph"/>
        <w:tabs>
          <w:tab w:val="left" w:pos="0"/>
          <w:tab w:val="left" w:pos="426"/>
        </w:tabs>
        <w:spacing w:before="60" w:after="60"/>
        <w:ind w:left="0" w:firstLine="0"/>
        <w:jc w:val="both"/>
        <w:rPr>
          <w:rFonts w:cs="Arial"/>
          <w:sz w:val="20"/>
          <w:szCs w:val="20"/>
          <w:lang w:val="en-GB"/>
        </w:rPr>
      </w:pPr>
    </w:p>
    <w:p w14:paraId="4F4A5024" w14:textId="697C1FA2" w:rsidR="00507271" w:rsidRPr="0056581C" w:rsidRDefault="00507271" w:rsidP="0056581C">
      <w:pPr>
        <w:pStyle w:val="ListParagraph"/>
        <w:numPr>
          <w:ilvl w:val="0"/>
          <w:numId w:val="5"/>
        </w:numPr>
        <w:pBdr>
          <w:top w:val="single" w:sz="8" w:space="1" w:color="auto"/>
          <w:bottom w:val="single" w:sz="8" w:space="1" w:color="auto"/>
        </w:pBdr>
        <w:tabs>
          <w:tab w:val="left" w:pos="426"/>
        </w:tabs>
        <w:spacing w:before="60" w:after="60"/>
        <w:rPr>
          <w:rFonts w:cs="Arial"/>
          <w:b/>
          <w:sz w:val="20"/>
          <w:szCs w:val="20"/>
          <w:lang w:val="en-GB"/>
        </w:rPr>
      </w:pPr>
      <w:r w:rsidRPr="0056581C">
        <w:rPr>
          <w:rFonts w:cs="Arial"/>
          <w:b/>
          <w:sz w:val="20"/>
          <w:szCs w:val="20"/>
          <w:lang w:val="en-GB"/>
        </w:rPr>
        <w:t>ANNEXES</w:t>
      </w:r>
    </w:p>
    <w:p w14:paraId="30FBEFF4" w14:textId="1AB7A15E" w:rsidR="00896743" w:rsidRPr="00D12B99" w:rsidRDefault="000D2EF8" w:rsidP="000D2EF8">
      <w:pPr>
        <w:pStyle w:val="ListParagraph"/>
        <w:numPr>
          <w:ilvl w:val="1"/>
          <w:numId w:val="5"/>
        </w:numPr>
        <w:tabs>
          <w:tab w:val="left" w:pos="426"/>
        </w:tabs>
        <w:spacing w:before="60" w:after="60"/>
        <w:ind w:left="0" w:firstLine="0"/>
        <w:jc w:val="both"/>
        <w:rPr>
          <w:rFonts w:cs="Arial"/>
          <w:bCs/>
          <w:sz w:val="20"/>
          <w:szCs w:val="20"/>
          <w:lang w:val="en-GB"/>
        </w:rPr>
      </w:pPr>
      <w:r>
        <w:rPr>
          <w:rFonts w:cs="Arial"/>
          <w:bCs/>
          <w:sz w:val="20"/>
          <w:szCs w:val="20"/>
          <w:lang w:val="en-GB"/>
        </w:rPr>
        <w:t> </w:t>
      </w:r>
      <w:r w:rsidR="00507271" w:rsidRPr="00D12B99">
        <w:rPr>
          <w:rFonts w:cs="Arial"/>
          <w:bCs/>
          <w:sz w:val="20"/>
          <w:szCs w:val="20"/>
          <w:lang w:val="en-GB"/>
        </w:rPr>
        <w:t>Annex No. 1 –</w:t>
      </w:r>
      <w:r w:rsidR="00AC6865" w:rsidRPr="00D12B99">
        <w:rPr>
          <w:rFonts w:cs="Arial"/>
          <w:bCs/>
          <w:sz w:val="20"/>
          <w:szCs w:val="20"/>
          <w:lang w:val="en-GB"/>
        </w:rPr>
        <w:t xml:space="preserve"> Preliminary quantities of Services</w:t>
      </w:r>
      <w:r w:rsidR="00E00566" w:rsidRPr="00D12B99">
        <w:rPr>
          <w:rFonts w:cs="Arial"/>
          <w:bCs/>
          <w:sz w:val="20"/>
          <w:szCs w:val="20"/>
          <w:lang w:val="en-GB"/>
        </w:rPr>
        <w:t>.</w:t>
      </w:r>
    </w:p>
    <w:p w14:paraId="52F033F9" w14:textId="1D44DDF4" w:rsidR="00D12B99" w:rsidRPr="00D12B99" w:rsidRDefault="0056581C" w:rsidP="006E55FA">
      <w:pPr>
        <w:ind w:firstLine="0"/>
        <w:rPr>
          <w:sz w:val="20"/>
          <w:szCs w:val="20"/>
        </w:rPr>
      </w:pPr>
      <w:r>
        <w:rPr>
          <w:sz w:val="20"/>
          <w:szCs w:val="20"/>
        </w:rPr>
        <w:t>8</w:t>
      </w:r>
      <w:r w:rsidR="00D12B99" w:rsidRPr="00D12B99">
        <w:rPr>
          <w:sz w:val="20"/>
          <w:szCs w:val="20"/>
        </w:rPr>
        <w:t xml:space="preserve">.2. </w:t>
      </w:r>
      <w:r w:rsidR="00D12B99">
        <w:rPr>
          <w:sz w:val="20"/>
          <w:szCs w:val="20"/>
        </w:rPr>
        <w:t xml:space="preserve">  </w:t>
      </w:r>
      <w:r w:rsidR="00D12B99" w:rsidRPr="00D12B99">
        <w:rPr>
          <w:rFonts w:cs="Arial"/>
          <w:bCs/>
          <w:sz w:val="20"/>
          <w:szCs w:val="20"/>
          <w:lang w:val="en-GB"/>
        </w:rPr>
        <w:t>Annex</w:t>
      </w:r>
      <w:r w:rsidR="00D77130">
        <w:rPr>
          <w:rFonts w:cs="Arial"/>
          <w:bCs/>
          <w:sz w:val="20"/>
          <w:szCs w:val="20"/>
          <w:lang w:val="en-GB"/>
        </w:rPr>
        <w:t>es</w:t>
      </w:r>
      <w:r w:rsidR="00D12B99" w:rsidRPr="00D12B99">
        <w:rPr>
          <w:rFonts w:cs="Arial"/>
          <w:bCs/>
          <w:sz w:val="20"/>
          <w:szCs w:val="20"/>
          <w:lang w:val="en-GB"/>
        </w:rPr>
        <w:t xml:space="preserve"> No.</w:t>
      </w:r>
      <w:r w:rsidR="00D12B99" w:rsidRPr="00D12B99">
        <w:rPr>
          <w:sz w:val="20"/>
          <w:szCs w:val="20"/>
        </w:rPr>
        <w:t xml:space="preserve"> 2</w:t>
      </w:r>
      <w:r w:rsidR="00D77130">
        <w:rPr>
          <w:sz w:val="20"/>
          <w:szCs w:val="20"/>
        </w:rPr>
        <w:t xml:space="preserve"> -20</w:t>
      </w:r>
      <w:r w:rsidR="00D12B99" w:rsidRPr="00D12B99">
        <w:rPr>
          <w:sz w:val="20"/>
          <w:szCs w:val="20"/>
        </w:rPr>
        <w:t xml:space="preserve"> – </w:t>
      </w:r>
      <w:proofErr w:type="spellStart"/>
      <w:r w:rsidR="00D12B99" w:rsidRPr="00D12B99">
        <w:rPr>
          <w:sz w:val="20"/>
          <w:szCs w:val="20"/>
        </w:rPr>
        <w:t>Drawings</w:t>
      </w:r>
      <w:proofErr w:type="spellEnd"/>
      <w:r w:rsidR="00D12B99" w:rsidRPr="00D12B99">
        <w:rPr>
          <w:sz w:val="20"/>
          <w:szCs w:val="20"/>
        </w:rPr>
        <w:t xml:space="preserve"> </w:t>
      </w:r>
      <w:proofErr w:type="spellStart"/>
      <w:r w:rsidR="00D12B99" w:rsidRPr="00D12B99">
        <w:rPr>
          <w:sz w:val="20"/>
          <w:szCs w:val="20"/>
        </w:rPr>
        <w:t>of</w:t>
      </w:r>
      <w:proofErr w:type="spellEnd"/>
      <w:r w:rsidR="00D12B99" w:rsidRPr="00D12B99">
        <w:rPr>
          <w:sz w:val="20"/>
          <w:szCs w:val="20"/>
        </w:rPr>
        <w:t xml:space="preserve"> </w:t>
      </w:r>
      <w:proofErr w:type="spellStart"/>
      <w:r w:rsidR="00D12B99" w:rsidRPr="00D12B99">
        <w:rPr>
          <w:sz w:val="20"/>
          <w:szCs w:val="20"/>
        </w:rPr>
        <w:t>the</w:t>
      </w:r>
      <w:proofErr w:type="spellEnd"/>
      <w:r w:rsidR="00D12B99" w:rsidRPr="00D12B99">
        <w:rPr>
          <w:sz w:val="20"/>
          <w:szCs w:val="20"/>
        </w:rPr>
        <w:t xml:space="preserve"> </w:t>
      </w:r>
      <w:proofErr w:type="spellStart"/>
      <w:r w:rsidR="00D12B99" w:rsidRPr="00D12B99">
        <w:rPr>
          <w:sz w:val="20"/>
          <w:szCs w:val="20"/>
        </w:rPr>
        <w:t>waste</w:t>
      </w:r>
      <w:proofErr w:type="spellEnd"/>
      <w:r w:rsidR="00D12B99" w:rsidRPr="00D12B99">
        <w:rPr>
          <w:sz w:val="20"/>
          <w:szCs w:val="20"/>
        </w:rPr>
        <w:t xml:space="preserve"> </w:t>
      </w:r>
      <w:proofErr w:type="spellStart"/>
      <w:r w:rsidR="00D12B99" w:rsidRPr="00D12B99">
        <w:rPr>
          <w:sz w:val="20"/>
          <w:szCs w:val="20"/>
        </w:rPr>
        <w:t>incineration</w:t>
      </w:r>
      <w:proofErr w:type="spellEnd"/>
      <w:r w:rsidR="00D12B99" w:rsidRPr="00D12B99">
        <w:rPr>
          <w:sz w:val="20"/>
          <w:szCs w:val="20"/>
        </w:rPr>
        <w:t xml:space="preserve"> </w:t>
      </w:r>
      <w:proofErr w:type="spellStart"/>
      <w:r w:rsidR="00D12B99" w:rsidRPr="00D12B99">
        <w:rPr>
          <w:sz w:val="20"/>
          <w:szCs w:val="20"/>
        </w:rPr>
        <w:t>boiler</w:t>
      </w:r>
      <w:proofErr w:type="spellEnd"/>
      <w:r w:rsidR="00D12B99" w:rsidRPr="00D12B99">
        <w:rPr>
          <w:sz w:val="20"/>
          <w:szCs w:val="20"/>
        </w:rPr>
        <w:t xml:space="preserve"> </w:t>
      </w:r>
      <w:proofErr w:type="spellStart"/>
      <w:r w:rsidR="00D12B99" w:rsidRPr="00D12B99">
        <w:rPr>
          <w:sz w:val="20"/>
          <w:szCs w:val="20"/>
        </w:rPr>
        <w:t>with</w:t>
      </w:r>
      <w:proofErr w:type="spellEnd"/>
      <w:r w:rsidR="00D12B99" w:rsidRPr="00D12B99">
        <w:rPr>
          <w:sz w:val="20"/>
          <w:szCs w:val="20"/>
        </w:rPr>
        <w:t xml:space="preserve"> </w:t>
      </w:r>
      <w:proofErr w:type="spellStart"/>
      <w:r w:rsidR="00D12B99" w:rsidRPr="00D12B99">
        <w:rPr>
          <w:sz w:val="20"/>
          <w:szCs w:val="20"/>
        </w:rPr>
        <w:t>an</w:t>
      </w:r>
      <w:proofErr w:type="spellEnd"/>
      <w:r w:rsidR="00D12B99" w:rsidRPr="00D12B99">
        <w:rPr>
          <w:sz w:val="20"/>
          <w:szCs w:val="20"/>
        </w:rPr>
        <w:t xml:space="preserve"> </w:t>
      </w:r>
      <w:proofErr w:type="spellStart"/>
      <w:r w:rsidR="00D12B99" w:rsidRPr="00D12B99">
        <w:rPr>
          <w:sz w:val="20"/>
          <w:szCs w:val="20"/>
        </w:rPr>
        <w:t>explanation</w:t>
      </w:r>
      <w:proofErr w:type="spellEnd"/>
      <w:r w:rsidR="00D12B99" w:rsidRPr="00D12B99">
        <w:rPr>
          <w:sz w:val="20"/>
          <w:szCs w:val="20"/>
        </w:rPr>
        <w:t xml:space="preserve"> </w:t>
      </w:r>
      <w:proofErr w:type="spellStart"/>
      <w:r w:rsidR="00D12B99" w:rsidRPr="00D12B99">
        <w:rPr>
          <w:sz w:val="20"/>
          <w:szCs w:val="20"/>
        </w:rPr>
        <w:t>of</w:t>
      </w:r>
      <w:proofErr w:type="spellEnd"/>
      <w:r w:rsidR="00D12B99" w:rsidRPr="00D12B99">
        <w:rPr>
          <w:sz w:val="20"/>
          <w:szCs w:val="20"/>
        </w:rPr>
        <w:t xml:space="preserve"> </w:t>
      </w:r>
      <w:proofErr w:type="spellStart"/>
      <w:r w:rsidR="00D12B99" w:rsidRPr="00D12B99">
        <w:rPr>
          <w:sz w:val="20"/>
          <w:szCs w:val="20"/>
        </w:rPr>
        <w:t>the</w:t>
      </w:r>
      <w:proofErr w:type="spellEnd"/>
      <w:r w:rsidR="00D12B99" w:rsidRPr="00D12B99">
        <w:rPr>
          <w:sz w:val="20"/>
          <w:szCs w:val="20"/>
        </w:rPr>
        <w:t xml:space="preserve"> </w:t>
      </w:r>
      <w:proofErr w:type="spellStart"/>
      <w:r w:rsidR="00D12B99" w:rsidRPr="00D12B99">
        <w:rPr>
          <w:sz w:val="20"/>
          <w:szCs w:val="20"/>
        </w:rPr>
        <w:t>materials</w:t>
      </w:r>
      <w:proofErr w:type="spellEnd"/>
      <w:r w:rsidR="00D12B99" w:rsidRPr="00D12B99">
        <w:rPr>
          <w:sz w:val="20"/>
          <w:szCs w:val="20"/>
        </w:rPr>
        <w:t xml:space="preserve"> </w:t>
      </w:r>
      <w:proofErr w:type="spellStart"/>
      <w:r w:rsidR="00D12B99" w:rsidRPr="00D12B99">
        <w:rPr>
          <w:sz w:val="20"/>
          <w:szCs w:val="20"/>
        </w:rPr>
        <w:t>used</w:t>
      </w:r>
      <w:proofErr w:type="spellEnd"/>
      <w:r w:rsidR="00D12B99" w:rsidRPr="00D12B99">
        <w:rPr>
          <w:sz w:val="20"/>
          <w:szCs w:val="20"/>
        </w:rPr>
        <w:t>.</w:t>
      </w:r>
    </w:p>
    <w:p w14:paraId="3C474312" w14:textId="0531DC92" w:rsidR="00CA6360" w:rsidRDefault="0056581C" w:rsidP="00D12B99">
      <w:pPr>
        <w:tabs>
          <w:tab w:val="left" w:pos="540"/>
        </w:tabs>
        <w:ind w:firstLine="0"/>
        <w:rPr>
          <w:sz w:val="20"/>
          <w:szCs w:val="20"/>
        </w:rPr>
      </w:pPr>
      <w:r>
        <w:rPr>
          <w:sz w:val="20"/>
          <w:szCs w:val="20"/>
        </w:rPr>
        <w:t>8</w:t>
      </w:r>
      <w:r w:rsidR="00D12B99" w:rsidRPr="00D12B99">
        <w:rPr>
          <w:sz w:val="20"/>
          <w:szCs w:val="20"/>
        </w:rPr>
        <w:t>.</w:t>
      </w:r>
      <w:r w:rsidR="00D77130">
        <w:rPr>
          <w:sz w:val="20"/>
          <w:szCs w:val="20"/>
        </w:rPr>
        <w:t xml:space="preserve">3. </w:t>
      </w:r>
      <w:r w:rsidR="00D12B99" w:rsidRPr="00D12B99">
        <w:rPr>
          <w:sz w:val="20"/>
          <w:szCs w:val="20"/>
        </w:rPr>
        <w:t xml:space="preserve"> </w:t>
      </w:r>
      <w:r w:rsidR="000D2EF8">
        <w:rPr>
          <w:sz w:val="20"/>
          <w:szCs w:val="20"/>
        </w:rPr>
        <w:t xml:space="preserve"> </w:t>
      </w:r>
      <w:proofErr w:type="spellStart"/>
      <w:r w:rsidR="00D12B99" w:rsidRPr="00D12B99">
        <w:rPr>
          <w:sz w:val="20"/>
          <w:szCs w:val="20"/>
        </w:rPr>
        <w:t>A</w:t>
      </w:r>
      <w:r w:rsidR="00D77130">
        <w:rPr>
          <w:sz w:val="20"/>
          <w:szCs w:val="20"/>
        </w:rPr>
        <w:t>n</w:t>
      </w:r>
      <w:r w:rsidR="000D2EF8">
        <w:rPr>
          <w:sz w:val="20"/>
          <w:szCs w:val="20"/>
        </w:rPr>
        <w:t>ne</w:t>
      </w:r>
      <w:r w:rsidR="00D12B99" w:rsidRPr="00D12B99">
        <w:rPr>
          <w:sz w:val="20"/>
          <w:szCs w:val="20"/>
        </w:rPr>
        <w:t>x</w:t>
      </w:r>
      <w:proofErr w:type="spellEnd"/>
      <w:r w:rsidR="00D12B99" w:rsidRPr="00D12B99">
        <w:rPr>
          <w:sz w:val="20"/>
          <w:szCs w:val="20"/>
        </w:rPr>
        <w:t xml:space="preserve"> </w:t>
      </w:r>
      <w:proofErr w:type="spellStart"/>
      <w:r w:rsidR="00D12B99" w:rsidRPr="00D12B99">
        <w:rPr>
          <w:sz w:val="20"/>
          <w:szCs w:val="20"/>
        </w:rPr>
        <w:t>No</w:t>
      </w:r>
      <w:proofErr w:type="spellEnd"/>
      <w:r w:rsidR="00D12B99" w:rsidRPr="00D12B99">
        <w:rPr>
          <w:sz w:val="20"/>
          <w:szCs w:val="20"/>
        </w:rPr>
        <w:t>.</w:t>
      </w:r>
      <w:r w:rsidR="000D2EF8">
        <w:rPr>
          <w:sz w:val="20"/>
          <w:szCs w:val="20"/>
        </w:rPr>
        <w:t xml:space="preserve"> 21</w:t>
      </w:r>
      <w:r w:rsidR="00D12B99" w:rsidRPr="00D12B99">
        <w:rPr>
          <w:sz w:val="20"/>
          <w:szCs w:val="20"/>
        </w:rPr>
        <w:t xml:space="preserve"> – Standard </w:t>
      </w:r>
      <w:proofErr w:type="spellStart"/>
      <w:r w:rsidR="00D12B99" w:rsidRPr="00D12B99">
        <w:rPr>
          <w:sz w:val="20"/>
          <w:szCs w:val="20"/>
        </w:rPr>
        <w:t>for</w:t>
      </w:r>
      <w:proofErr w:type="spellEnd"/>
      <w:r w:rsidR="00D12B99" w:rsidRPr="00D12B99">
        <w:rPr>
          <w:sz w:val="20"/>
          <w:szCs w:val="20"/>
        </w:rPr>
        <w:t xml:space="preserve"> </w:t>
      </w:r>
      <w:proofErr w:type="spellStart"/>
      <w:r w:rsidR="00D12B99" w:rsidRPr="00D12B99">
        <w:rPr>
          <w:sz w:val="20"/>
          <w:szCs w:val="20"/>
        </w:rPr>
        <w:t>the</w:t>
      </w:r>
      <w:proofErr w:type="spellEnd"/>
      <w:r w:rsidR="00D12B99" w:rsidRPr="00D12B99">
        <w:rPr>
          <w:sz w:val="20"/>
          <w:szCs w:val="20"/>
        </w:rPr>
        <w:t xml:space="preserve"> </w:t>
      </w:r>
      <w:proofErr w:type="spellStart"/>
      <w:r w:rsidR="00D12B99" w:rsidRPr="00D12B99">
        <w:rPr>
          <w:sz w:val="20"/>
          <w:szCs w:val="20"/>
        </w:rPr>
        <w:t>organization</w:t>
      </w:r>
      <w:proofErr w:type="spellEnd"/>
      <w:r w:rsidR="00D12B99" w:rsidRPr="00D12B99">
        <w:rPr>
          <w:sz w:val="20"/>
          <w:szCs w:val="20"/>
        </w:rPr>
        <w:t xml:space="preserve"> </w:t>
      </w:r>
      <w:proofErr w:type="spellStart"/>
      <w:r w:rsidR="00D12B99" w:rsidRPr="00D12B99">
        <w:rPr>
          <w:sz w:val="20"/>
          <w:szCs w:val="20"/>
        </w:rPr>
        <w:t>of</w:t>
      </w:r>
      <w:proofErr w:type="spellEnd"/>
      <w:r w:rsidR="00D12B99" w:rsidRPr="00D12B99">
        <w:rPr>
          <w:sz w:val="20"/>
          <w:szCs w:val="20"/>
        </w:rPr>
        <w:t xml:space="preserve"> </w:t>
      </w:r>
      <w:proofErr w:type="spellStart"/>
      <w:r w:rsidR="00D12B99" w:rsidRPr="00D12B99">
        <w:rPr>
          <w:sz w:val="20"/>
          <w:szCs w:val="20"/>
        </w:rPr>
        <w:t>contractor</w:t>
      </w:r>
      <w:proofErr w:type="spellEnd"/>
      <w:r w:rsidR="00D12B99" w:rsidRPr="00D12B99">
        <w:rPr>
          <w:sz w:val="20"/>
          <w:szCs w:val="20"/>
        </w:rPr>
        <w:t xml:space="preserve"> </w:t>
      </w:r>
      <w:proofErr w:type="spellStart"/>
      <w:r w:rsidR="00D12B99" w:rsidRPr="00D12B99">
        <w:rPr>
          <w:sz w:val="20"/>
          <w:szCs w:val="20"/>
        </w:rPr>
        <w:t>work</w:t>
      </w:r>
      <w:proofErr w:type="spellEnd"/>
      <w:r w:rsidR="00D12B99" w:rsidRPr="00D12B99">
        <w:rPr>
          <w:sz w:val="20"/>
          <w:szCs w:val="20"/>
        </w:rPr>
        <w:t>.</w:t>
      </w:r>
    </w:p>
    <w:p w14:paraId="4647B9E9" w14:textId="77777777" w:rsidR="00D85D76" w:rsidRDefault="00D85D76" w:rsidP="00D12B99">
      <w:pPr>
        <w:tabs>
          <w:tab w:val="left" w:pos="540"/>
        </w:tabs>
        <w:ind w:firstLine="0"/>
        <w:rPr>
          <w:sz w:val="20"/>
          <w:szCs w:val="20"/>
        </w:rPr>
      </w:pPr>
    </w:p>
    <w:p w14:paraId="3EBA835A" w14:textId="68DE9239" w:rsidR="00D85D76" w:rsidRPr="00D85D76" w:rsidRDefault="00D85D76" w:rsidP="002454AD">
      <w:pPr>
        <w:tabs>
          <w:tab w:val="left" w:pos="540"/>
        </w:tabs>
        <w:ind w:firstLine="0"/>
        <w:jc w:val="both"/>
        <w:rPr>
          <w:b/>
          <w:bCs/>
          <w:i/>
          <w:iCs/>
          <w:color w:val="FF0000"/>
          <w:sz w:val="20"/>
          <w:szCs w:val="20"/>
        </w:rPr>
      </w:pPr>
      <w:proofErr w:type="spellStart"/>
      <w:r w:rsidRPr="00D85D76">
        <w:rPr>
          <w:b/>
          <w:bCs/>
          <w:i/>
          <w:iCs/>
          <w:color w:val="FF0000"/>
          <w:sz w:val="20"/>
          <w:szCs w:val="20"/>
        </w:rPr>
        <w:t>Candidates</w:t>
      </w:r>
      <w:proofErr w:type="spellEnd"/>
      <w:r w:rsidRPr="00D85D76">
        <w:rPr>
          <w:b/>
          <w:bCs/>
          <w:i/>
          <w:iCs/>
          <w:color w:val="FF0000"/>
          <w:sz w:val="20"/>
          <w:szCs w:val="20"/>
        </w:rPr>
        <w:t xml:space="preserve"> </w:t>
      </w:r>
      <w:proofErr w:type="spellStart"/>
      <w:r w:rsidRPr="00D85D76">
        <w:rPr>
          <w:b/>
          <w:bCs/>
          <w:i/>
          <w:iCs/>
          <w:color w:val="FF0000"/>
          <w:sz w:val="20"/>
          <w:szCs w:val="20"/>
        </w:rPr>
        <w:t>who</w:t>
      </w:r>
      <w:proofErr w:type="spellEnd"/>
      <w:r w:rsidRPr="00D85D76">
        <w:rPr>
          <w:b/>
          <w:bCs/>
          <w:i/>
          <w:iCs/>
          <w:color w:val="FF0000"/>
          <w:sz w:val="20"/>
          <w:szCs w:val="20"/>
        </w:rPr>
        <w:t xml:space="preserve"> </w:t>
      </w:r>
      <w:proofErr w:type="spellStart"/>
      <w:r w:rsidR="00242440">
        <w:rPr>
          <w:b/>
          <w:bCs/>
          <w:i/>
          <w:iCs/>
          <w:color w:val="FF0000"/>
          <w:sz w:val="20"/>
          <w:szCs w:val="20"/>
        </w:rPr>
        <w:t>will</w:t>
      </w:r>
      <w:proofErr w:type="spellEnd"/>
      <w:r w:rsidR="00242440">
        <w:rPr>
          <w:b/>
          <w:bCs/>
          <w:i/>
          <w:iCs/>
          <w:color w:val="FF0000"/>
          <w:sz w:val="20"/>
          <w:szCs w:val="20"/>
        </w:rPr>
        <w:t xml:space="preserve"> </w:t>
      </w:r>
      <w:proofErr w:type="spellStart"/>
      <w:r w:rsidRPr="00D85D76">
        <w:rPr>
          <w:b/>
          <w:bCs/>
          <w:i/>
          <w:iCs/>
          <w:color w:val="FF0000"/>
          <w:sz w:val="20"/>
          <w:szCs w:val="20"/>
        </w:rPr>
        <w:t>submit</w:t>
      </w:r>
      <w:proofErr w:type="spellEnd"/>
      <w:r w:rsidRPr="00D85D76">
        <w:rPr>
          <w:b/>
          <w:bCs/>
          <w:i/>
          <w:iCs/>
          <w:color w:val="FF0000"/>
          <w:sz w:val="20"/>
          <w:szCs w:val="20"/>
        </w:rPr>
        <w:t xml:space="preserve"> a </w:t>
      </w:r>
      <w:proofErr w:type="spellStart"/>
      <w:r w:rsidRPr="00D85D76">
        <w:rPr>
          <w:b/>
          <w:bCs/>
          <w:i/>
          <w:iCs/>
          <w:color w:val="FF0000"/>
          <w:sz w:val="20"/>
          <w:szCs w:val="20"/>
        </w:rPr>
        <w:t>signed</w:t>
      </w:r>
      <w:proofErr w:type="spellEnd"/>
      <w:r w:rsidRPr="00D85D76">
        <w:rPr>
          <w:b/>
          <w:bCs/>
          <w:i/>
          <w:iCs/>
          <w:color w:val="FF0000"/>
          <w:sz w:val="20"/>
          <w:szCs w:val="20"/>
        </w:rPr>
        <w:t xml:space="preserve"> </w:t>
      </w:r>
      <w:proofErr w:type="spellStart"/>
      <w:r w:rsidR="001E10E4" w:rsidRPr="001E10E4">
        <w:rPr>
          <w:b/>
          <w:bCs/>
          <w:i/>
          <w:iCs/>
          <w:color w:val="FF0000"/>
          <w:sz w:val="20"/>
          <w:szCs w:val="20"/>
        </w:rPr>
        <w:t>Commitment</w:t>
      </w:r>
      <w:proofErr w:type="spellEnd"/>
      <w:r w:rsidR="001E10E4" w:rsidRPr="001E10E4">
        <w:rPr>
          <w:b/>
          <w:bCs/>
          <w:i/>
          <w:iCs/>
          <w:color w:val="FF0000"/>
          <w:sz w:val="20"/>
          <w:szCs w:val="20"/>
        </w:rPr>
        <w:t xml:space="preserve"> to </w:t>
      </w:r>
      <w:proofErr w:type="spellStart"/>
      <w:r w:rsidR="001E10E4" w:rsidRPr="001E10E4">
        <w:rPr>
          <w:b/>
          <w:bCs/>
          <w:i/>
          <w:iCs/>
          <w:color w:val="FF0000"/>
          <w:sz w:val="20"/>
          <w:szCs w:val="20"/>
        </w:rPr>
        <w:t>protect</w:t>
      </w:r>
      <w:proofErr w:type="spellEnd"/>
      <w:r w:rsidR="001E10E4" w:rsidRPr="001E10E4">
        <w:rPr>
          <w:b/>
          <w:bCs/>
          <w:i/>
          <w:iCs/>
          <w:color w:val="FF0000"/>
          <w:sz w:val="20"/>
          <w:szCs w:val="20"/>
        </w:rPr>
        <w:t xml:space="preserve"> </w:t>
      </w:r>
      <w:proofErr w:type="spellStart"/>
      <w:r w:rsidR="001E10E4" w:rsidRPr="001E10E4">
        <w:rPr>
          <w:b/>
          <w:bCs/>
          <w:i/>
          <w:iCs/>
          <w:color w:val="FF0000"/>
          <w:sz w:val="20"/>
          <w:szCs w:val="20"/>
        </w:rPr>
        <w:t>confidential</w:t>
      </w:r>
      <w:proofErr w:type="spellEnd"/>
      <w:r w:rsidR="001E10E4" w:rsidRPr="001E10E4">
        <w:rPr>
          <w:b/>
          <w:bCs/>
          <w:i/>
          <w:iCs/>
          <w:color w:val="FF0000"/>
          <w:sz w:val="20"/>
          <w:szCs w:val="20"/>
        </w:rPr>
        <w:t xml:space="preserve"> </w:t>
      </w:r>
      <w:proofErr w:type="spellStart"/>
      <w:r w:rsidR="001E10E4" w:rsidRPr="001E10E4">
        <w:rPr>
          <w:b/>
          <w:bCs/>
          <w:i/>
          <w:iCs/>
          <w:color w:val="FF0000"/>
          <w:sz w:val="20"/>
          <w:szCs w:val="20"/>
        </w:rPr>
        <w:t>information</w:t>
      </w:r>
      <w:proofErr w:type="spellEnd"/>
      <w:r w:rsidR="001E10E4" w:rsidRPr="001E10E4">
        <w:rPr>
          <w:b/>
          <w:bCs/>
          <w:i/>
          <w:iCs/>
          <w:color w:val="FF0000"/>
          <w:sz w:val="20"/>
          <w:szCs w:val="20"/>
        </w:rPr>
        <w:t xml:space="preserve"> </w:t>
      </w:r>
      <w:r w:rsidRPr="00D85D76">
        <w:rPr>
          <w:b/>
          <w:bCs/>
          <w:i/>
          <w:iCs/>
          <w:color w:val="FF0000"/>
          <w:sz w:val="20"/>
          <w:szCs w:val="20"/>
        </w:rPr>
        <w:t>(</w:t>
      </w:r>
      <w:proofErr w:type="spellStart"/>
      <w:r w:rsidRPr="00D85D76">
        <w:rPr>
          <w:b/>
          <w:bCs/>
          <w:i/>
          <w:iCs/>
          <w:color w:val="FF0000"/>
          <w:sz w:val="20"/>
          <w:szCs w:val="20"/>
        </w:rPr>
        <w:t>see</w:t>
      </w:r>
      <w:proofErr w:type="spellEnd"/>
      <w:r w:rsidRPr="00D85D76">
        <w:rPr>
          <w:b/>
          <w:bCs/>
          <w:i/>
          <w:iCs/>
          <w:color w:val="FF0000"/>
          <w:sz w:val="20"/>
          <w:szCs w:val="20"/>
        </w:rPr>
        <w:t xml:space="preserve"> </w:t>
      </w:r>
      <w:proofErr w:type="spellStart"/>
      <w:r w:rsidRPr="00D85D76">
        <w:rPr>
          <w:b/>
          <w:bCs/>
          <w:i/>
          <w:iCs/>
          <w:color w:val="FF0000"/>
          <w:sz w:val="20"/>
          <w:szCs w:val="20"/>
        </w:rPr>
        <w:t>the</w:t>
      </w:r>
      <w:proofErr w:type="spellEnd"/>
      <w:r w:rsidRPr="00D85D76">
        <w:rPr>
          <w:b/>
          <w:bCs/>
          <w:i/>
          <w:iCs/>
          <w:color w:val="FF0000"/>
          <w:sz w:val="20"/>
          <w:szCs w:val="20"/>
        </w:rPr>
        <w:t xml:space="preserve"> </w:t>
      </w:r>
      <w:proofErr w:type="spellStart"/>
      <w:r w:rsidRPr="00D85D76">
        <w:rPr>
          <w:b/>
          <w:bCs/>
          <w:i/>
          <w:iCs/>
          <w:color w:val="FF0000"/>
          <w:sz w:val="20"/>
          <w:szCs w:val="20"/>
        </w:rPr>
        <w:t>p</w:t>
      </w:r>
      <w:r w:rsidR="002454AD">
        <w:rPr>
          <w:b/>
          <w:bCs/>
          <w:i/>
          <w:iCs/>
          <w:color w:val="FF0000"/>
          <w:sz w:val="20"/>
          <w:szCs w:val="20"/>
        </w:rPr>
        <w:t>aragraph</w:t>
      </w:r>
      <w:proofErr w:type="spellEnd"/>
      <w:r w:rsidR="002454AD">
        <w:rPr>
          <w:b/>
          <w:bCs/>
          <w:i/>
          <w:iCs/>
          <w:color w:val="FF0000"/>
          <w:sz w:val="20"/>
          <w:szCs w:val="20"/>
        </w:rPr>
        <w:t xml:space="preserve"> </w:t>
      </w:r>
      <w:r w:rsidRPr="00D85D76">
        <w:rPr>
          <w:b/>
          <w:bCs/>
          <w:i/>
          <w:iCs/>
          <w:color w:val="FF0000"/>
          <w:sz w:val="20"/>
          <w:szCs w:val="20"/>
        </w:rPr>
        <w:t xml:space="preserve">22 </w:t>
      </w:r>
      <w:proofErr w:type="spellStart"/>
      <w:r w:rsidRPr="00D85D76">
        <w:rPr>
          <w:b/>
          <w:bCs/>
          <w:i/>
          <w:iCs/>
          <w:color w:val="FF0000"/>
          <w:sz w:val="20"/>
          <w:szCs w:val="20"/>
        </w:rPr>
        <w:t>of</w:t>
      </w:r>
      <w:proofErr w:type="spellEnd"/>
      <w:r w:rsidRPr="00D85D76">
        <w:rPr>
          <w:b/>
          <w:bCs/>
          <w:i/>
          <w:iCs/>
          <w:color w:val="FF0000"/>
          <w:sz w:val="20"/>
          <w:szCs w:val="20"/>
        </w:rPr>
        <w:t xml:space="preserve"> </w:t>
      </w:r>
      <w:proofErr w:type="spellStart"/>
      <w:r w:rsidRPr="00D85D76">
        <w:rPr>
          <w:b/>
          <w:bCs/>
          <w:i/>
          <w:iCs/>
          <w:color w:val="FF0000"/>
          <w:sz w:val="20"/>
          <w:szCs w:val="20"/>
        </w:rPr>
        <w:t>the</w:t>
      </w:r>
      <w:proofErr w:type="spellEnd"/>
      <w:r w:rsidRPr="00D85D76">
        <w:rPr>
          <w:b/>
          <w:bCs/>
          <w:i/>
          <w:iCs/>
          <w:color w:val="FF0000"/>
          <w:sz w:val="20"/>
          <w:szCs w:val="20"/>
        </w:rPr>
        <w:t xml:space="preserve"> </w:t>
      </w:r>
      <w:proofErr w:type="spellStart"/>
      <w:r w:rsidRPr="00D85D76">
        <w:rPr>
          <w:b/>
          <w:bCs/>
          <w:i/>
          <w:iCs/>
          <w:color w:val="FF0000"/>
          <w:sz w:val="20"/>
          <w:szCs w:val="20"/>
        </w:rPr>
        <w:t>Special</w:t>
      </w:r>
      <w:proofErr w:type="spellEnd"/>
      <w:r w:rsidR="002454AD">
        <w:rPr>
          <w:b/>
          <w:bCs/>
          <w:i/>
          <w:iCs/>
          <w:color w:val="FF0000"/>
          <w:sz w:val="20"/>
          <w:szCs w:val="20"/>
        </w:rPr>
        <w:t xml:space="preserve"> </w:t>
      </w:r>
      <w:proofErr w:type="spellStart"/>
      <w:r w:rsidR="002454AD">
        <w:rPr>
          <w:b/>
          <w:bCs/>
          <w:i/>
          <w:iCs/>
          <w:color w:val="FF0000"/>
          <w:sz w:val="20"/>
          <w:szCs w:val="20"/>
        </w:rPr>
        <w:t>Procuement</w:t>
      </w:r>
      <w:proofErr w:type="spellEnd"/>
      <w:r w:rsidRPr="00D85D76">
        <w:rPr>
          <w:b/>
          <w:bCs/>
          <w:i/>
          <w:iCs/>
          <w:color w:val="FF0000"/>
          <w:sz w:val="20"/>
          <w:szCs w:val="20"/>
        </w:rPr>
        <w:t xml:space="preserve"> </w:t>
      </w:r>
      <w:proofErr w:type="spellStart"/>
      <w:r w:rsidRPr="00D85D76">
        <w:rPr>
          <w:b/>
          <w:bCs/>
          <w:i/>
          <w:iCs/>
          <w:color w:val="FF0000"/>
          <w:sz w:val="20"/>
          <w:szCs w:val="20"/>
        </w:rPr>
        <w:t>Conditions</w:t>
      </w:r>
      <w:proofErr w:type="spellEnd"/>
      <w:r w:rsidRPr="00D85D76">
        <w:rPr>
          <w:b/>
          <w:bCs/>
          <w:i/>
          <w:iCs/>
          <w:color w:val="FF0000"/>
          <w:sz w:val="20"/>
          <w:szCs w:val="20"/>
        </w:rPr>
        <w:t xml:space="preserve"> (SPC)) </w:t>
      </w:r>
      <w:proofErr w:type="spellStart"/>
      <w:r w:rsidRPr="00D85D76">
        <w:rPr>
          <w:b/>
          <w:bCs/>
          <w:i/>
          <w:iCs/>
          <w:color w:val="FF0000"/>
          <w:sz w:val="20"/>
          <w:szCs w:val="20"/>
        </w:rPr>
        <w:t>have</w:t>
      </w:r>
      <w:proofErr w:type="spellEnd"/>
      <w:r w:rsidRPr="00D85D76">
        <w:rPr>
          <w:b/>
          <w:bCs/>
          <w:i/>
          <w:iCs/>
          <w:color w:val="FF0000"/>
          <w:sz w:val="20"/>
          <w:szCs w:val="20"/>
        </w:rPr>
        <w:t xml:space="preserve"> </w:t>
      </w:r>
      <w:proofErr w:type="spellStart"/>
      <w:r w:rsidRPr="00D85D76">
        <w:rPr>
          <w:b/>
          <w:bCs/>
          <w:i/>
          <w:iCs/>
          <w:color w:val="FF0000"/>
          <w:sz w:val="20"/>
          <w:szCs w:val="20"/>
        </w:rPr>
        <w:t>the</w:t>
      </w:r>
      <w:proofErr w:type="spellEnd"/>
      <w:r w:rsidRPr="00D85D76">
        <w:rPr>
          <w:b/>
          <w:bCs/>
          <w:i/>
          <w:iCs/>
          <w:color w:val="FF0000"/>
          <w:sz w:val="20"/>
          <w:szCs w:val="20"/>
        </w:rPr>
        <w:t xml:space="preserve"> </w:t>
      </w:r>
      <w:proofErr w:type="spellStart"/>
      <w:r w:rsidRPr="00D85D76">
        <w:rPr>
          <w:b/>
          <w:bCs/>
          <w:i/>
          <w:iCs/>
          <w:color w:val="FF0000"/>
          <w:sz w:val="20"/>
          <w:szCs w:val="20"/>
        </w:rPr>
        <w:t>right</w:t>
      </w:r>
      <w:proofErr w:type="spellEnd"/>
      <w:r w:rsidRPr="00D85D76">
        <w:rPr>
          <w:b/>
          <w:bCs/>
          <w:i/>
          <w:iCs/>
          <w:color w:val="FF0000"/>
          <w:sz w:val="20"/>
          <w:szCs w:val="20"/>
        </w:rPr>
        <w:t xml:space="preserve"> to </w:t>
      </w:r>
      <w:proofErr w:type="spellStart"/>
      <w:r w:rsidRPr="00D85D76">
        <w:rPr>
          <w:b/>
          <w:bCs/>
          <w:i/>
          <w:iCs/>
          <w:color w:val="FF0000"/>
          <w:sz w:val="20"/>
          <w:szCs w:val="20"/>
        </w:rPr>
        <w:t>familiarize</w:t>
      </w:r>
      <w:proofErr w:type="spellEnd"/>
      <w:r w:rsidRPr="00D85D76">
        <w:rPr>
          <w:b/>
          <w:bCs/>
          <w:i/>
          <w:iCs/>
          <w:color w:val="FF0000"/>
          <w:sz w:val="20"/>
          <w:szCs w:val="20"/>
        </w:rPr>
        <w:t xml:space="preserve"> </w:t>
      </w:r>
      <w:proofErr w:type="spellStart"/>
      <w:r w:rsidRPr="00D85D76">
        <w:rPr>
          <w:b/>
          <w:bCs/>
          <w:i/>
          <w:iCs/>
          <w:color w:val="FF0000"/>
          <w:sz w:val="20"/>
          <w:szCs w:val="20"/>
        </w:rPr>
        <w:t>with</w:t>
      </w:r>
      <w:proofErr w:type="spellEnd"/>
      <w:r w:rsidRPr="00D85D76">
        <w:rPr>
          <w:b/>
          <w:bCs/>
          <w:i/>
          <w:iCs/>
          <w:color w:val="FF0000"/>
          <w:sz w:val="20"/>
          <w:szCs w:val="20"/>
        </w:rPr>
        <w:t xml:space="preserve"> </w:t>
      </w:r>
      <w:proofErr w:type="spellStart"/>
      <w:r w:rsidRPr="00D85D76">
        <w:rPr>
          <w:b/>
          <w:bCs/>
          <w:i/>
          <w:iCs/>
          <w:color w:val="FF0000"/>
          <w:sz w:val="20"/>
          <w:szCs w:val="20"/>
        </w:rPr>
        <w:t>Annexes</w:t>
      </w:r>
      <w:proofErr w:type="spellEnd"/>
      <w:r w:rsidRPr="00D85D76">
        <w:rPr>
          <w:b/>
          <w:bCs/>
          <w:i/>
          <w:iCs/>
          <w:color w:val="FF0000"/>
          <w:sz w:val="20"/>
          <w:szCs w:val="20"/>
        </w:rPr>
        <w:t xml:space="preserve"> </w:t>
      </w:r>
      <w:proofErr w:type="spellStart"/>
      <w:r w:rsidRPr="00D85D76">
        <w:rPr>
          <w:b/>
          <w:bCs/>
          <w:i/>
          <w:iCs/>
          <w:color w:val="FF0000"/>
          <w:sz w:val="20"/>
          <w:szCs w:val="20"/>
        </w:rPr>
        <w:t>No</w:t>
      </w:r>
      <w:proofErr w:type="spellEnd"/>
      <w:r w:rsidRPr="00D85D76">
        <w:rPr>
          <w:b/>
          <w:bCs/>
          <w:i/>
          <w:iCs/>
          <w:color w:val="FF0000"/>
          <w:sz w:val="20"/>
          <w:szCs w:val="20"/>
        </w:rPr>
        <w:t>. 2-20.</w:t>
      </w:r>
    </w:p>
    <w:sectPr w:rsidR="00D85D76" w:rsidRPr="00D85D76">
      <w:headerReference w:type="even" r:id="rId8"/>
      <w:headerReference w:type="default" r:id="rId9"/>
      <w:headerReference w:type="firs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668C6" w14:textId="77777777" w:rsidR="00507271" w:rsidRDefault="00507271" w:rsidP="00507271">
      <w:r>
        <w:separator/>
      </w:r>
    </w:p>
  </w:endnote>
  <w:endnote w:type="continuationSeparator" w:id="0">
    <w:p w14:paraId="6DB30067" w14:textId="77777777" w:rsidR="00507271" w:rsidRDefault="00507271" w:rsidP="00507271">
      <w:r>
        <w:continuationSeparator/>
      </w:r>
    </w:p>
  </w:endnote>
  <w:endnote w:type="continuationNotice" w:id="1">
    <w:p w14:paraId="72227F19" w14:textId="77777777" w:rsidR="0072289D" w:rsidRDefault="00722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01811" w14:textId="77777777" w:rsidR="00507271" w:rsidRDefault="00507271" w:rsidP="00507271">
      <w:r>
        <w:separator/>
      </w:r>
    </w:p>
  </w:footnote>
  <w:footnote w:type="continuationSeparator" w:id="0">
    <w:p w14:paraId="73EE4083" w14:textId="77777777" w:rsidR="00507271" w:rsidRDefault="00507271" w:rsidP="00507271">
      <w:r>
        <w:continuationSeparator/>
      </w:r>
    </w:p>
  </w:footnote>
  <w:footnote w:type="continuationNotice" w:id="1">
    <w:p w14:paraId="77EBA9B2" w14:textId="77777777" w:rsidR="0072289D" w:rsidRDefault="007228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CCDDC" w14:textId="3A214596" w:rsidR="00507271" w:rsidRDefault="005072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1227A" w14:textId="191CE607" w:rsidR="00507271" w:rsidRDefault="005072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44CD" w14:textId="787510C7" w:rsidR="00507271" w:rsidRDefault="005072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8A464D"/>
    <w:multiLevelType w:val="multilevel"/>
    <w:tmpl w:val="A91C2A3A"/>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587439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3529AC"/>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BA974CA"/>
    <w:multiLevelType w:val="multilevel"/>
    <w:tmpl w:val="EC96EB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D715378"/>
    <w:multiLevelType w:val="multilevel"/>
    <w:tmpl w:val="9E20B9A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5583472">
    <w:abstractNumId w:val="0"/>
  </w:num>
  <w:num w:numId="2" w16cid:durableId="330329878">
    <w:abstractNumId w:val="4"/>
  </w:num>
  <w:num w:numId="3" w16cid:durableId="1779788671">
    <w:abstractNumId w:val="1"/>
  </w:num>
  <w:num w:numId="4" w16cid:durableId="993216119">
    <w:abstractNumId w:val="5"/>
  </w:num>
  <w:num w:numId="5" w16cid:durableId="2072120249">
    <w:abstractNumId w:val="6"/>
  </w:num>
  <w:num w:numId="6" w16cid:durableId="1507136443">
    <w:abstractNumId w:val="3"/>
  </w:num>
  <w:num w:numId="7" w16cid:durableId="250555096">
    <w:abstractNumId w:val="7"/>
  </w:num>
  <w:num w:numId="8" w16cid:durableId="699277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271"/>
    <w:rsid w:val="00002797"/>
    <w:rsid w:val="000169A1"/>
    <w:rsid w:val="00042876"/>
    <w:rsid w:val="000A6E07"/>
    <w:rsid w:val="000D2EF8"/>
    <w:rsid w:val="001556CB"/>
    <w:rsid w:val="00181034"/>
    <w:rsid w:val="001E10E4"/>
    <w:rsid w:val="001F2F73"/>
    <w:rsid w:val="001F449E"/>
    <w:rsid w:val="00235C06"/>
    <w:rsid w:val="00242440"/>
    <w:rsid w:val="002454AD"/>
    <w:rsid w:val="00273C13"/>
    <w:rsid w:val="00366FBB"/>
    <w:rsid w:val="00373B8F"/>
    <w:rsid w:val="003A6428"/>
    <w:rsid w:val="003B4C85"/>
    <w:rsid w:val="003E1EC6"/>
    <w:rsid w:val="003E65E1"/>
    <w:rsid w:val="00406C64"/>
    <w:rsid w:val="004314C6"/>
    <w:rsid w:val="004516D8"/>
    <w:rsid w:val="00507271"/>
    <w:rsid w:val="0056581C"/>
    <w:rsid w:val="005F59B2"/>
    <w:rsid w:val="00667685"/>
    <w:rsid w:val="006E55FA"/>
    <w:rsid w:val="0072289D"/>
    <w:rsid w:val="00876837"/>
    <w:rsid w:val="00896743"/>
    <w:rsid w:val="008B3722"/>
    <w:rsid w:val="008B43F0"/>
    <w:rsid w:val="008F5FC8"/>
    <w:rsid w:val="0093046E"/>
    <w:rsid w:val="00A33DBE"/>
    <w:rsid w:val="00A359AA"/>
    <w:rsid w:val="00AC6865"/>
    <w:rsid w:val="00B35BAB"/>
    <w:rsid w:val="00BD1306"/>
    <w:rsid w:val="00C0726F"/>
    <w:rsid w:val="00C24DC2"/>
    <w:rsid w:val="00C25B3E"/>
    <w:rsid w:val="00CA6360"/>
    <w:rsid w:val="00CB7004"/>
    <w:rsid w:val="00CF2AFC"/>
    <w:rsid w:val="00D12B99"/>
    <w:rsid w:val="00D77130"/>
    <w:rsid w:val="00D85D76"/>
    <w:rsid w:val="00E00566"/>
    <w:rsid w:val="00E03D77"/>
    <w:rsid w:val="00E423E2"/>
    <w:rsid w:val="00E612C0"/>
    <w:rsid w:val="00EC602C"/>
    <w:rsid w:val="00EE38E8"/>
    <w:rsid w:val="00F243D4"/>
    <w:rsid w:val="00F43715"/>
    <w:rsid w:val="00F94965"/>
    <w:rsid w:val="00FA5938"/>
    <w:rsid w:val="00FF6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8EFEA"/>
  <w15:chartTrackingRefBased/>
  <w15:docId w15:val="{27BAEC80-E8E0-40FC-856E-0A4FA0E17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271"/>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507271"/>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07271"/>
    <w:rPr>
      <w:rFonts w:ascii="Arial" w:hAnsi="Arial"/>
      <w:kern w:val="0"/>
      <w14:ligatures w14:val="none"/>
    </w:rPr>
  </w:style>
  <w:style w:type="character" w:customStyle="1" w:styleId="Laukeliai">
    <w:name w:val="Laukeliai"/>
    <w:basedOn w:val="DefaultParagraphFont"/>
    <w:uiPriority w:val="1"/>
    <w:qFormat/>
    <w:rsid w:val="00507271"/>
    <w:rPr>
      <w:rFonts w:ascii="Arial" w:hAnsi="Arial"/>
      <w:sz w:val="20"/>
    </w:rPr>
  </w:style>
  <w:style w:type="character" w:customStyle="1" w:styleId="Numatytasispastraiposriftas1">
    <w:name w:val="Numatytasis pastraipos šriftas1"/>
    <w:rsid w:val="00507271"/>
  </w:style>
  <w:style w:type="paragraph" w:styleId="Header">
    <w:name w:val="header"/>
    <w:basedOn w:val="Normal"/>
    <w:link w:val="HeaderChar"/>
    <w:uiPriority w:val="99"/>
    <w:unhideWhenUsed/>
    <w:rsid w:val="00507271"/>
    <w:pPr>
      <w:tabs>
        <w:tab w:val="center" w:pos="4819"/>
        <w:tab w:val="right" w:pos="9638"/>
      </w:tabs>
    </w:pPr>
  </w:style>
  <w:style w:type="character" w:customStyle="1" w:styleId="HeaderChar">
    <w:name w:val="Header Char"/>
    <w:basedOn w:val="DefaultParagraphFont"/>
    <w:link w:val="Header"/>
    <w:uiPriority w:val="99"/>
    <w:rsid w:val="00507271"/>
    <w:rPr>
      <w:rFonts w:ascii="Arial" w:hAnsi="Arial"/>
      <w:kern w:val="0"/>
      <w14:ligatures w14:val="none"/>
    </w:rPr>
  </w:style>
  <w:style w:type="paragraph" w:styleId="Footer">
    <w:name w:val="footer"/>
    <w:basedOn w:val="Normal"/>
    <w:link w:val="FooterChar"/>
    <w:uiPriority w:val="99"/>
    <w:semiHidden/>
    <w:unhideWhenUsed/>
    <w:rsid w:val="0072289D"/>
    <w:pPr>
      <w:tabs>
        <w:tab w:val="center" w:pos="4819"/>
        <w:tab w:val="right" w:pos="9638"/>
      </w:tabs>
    </w:pPr>
  </w:style>
  <w:style w:type="character" w:customStyle="1" w:styleId="FooterChar">
    <w:name w:val="Footer Char"/>
    <w:basedOn w:val="DefaultParagraphFont"/>
    <w:link w:val="Footer"/>
    <w:uiPriority w:val="99"/>
    <w:semiHidden/>
    <w:rsid w:val="0072289D"/>
    <w:rPr>
      <w:rFonts w:ascii="Arial" w:hAnsi="Arial"/>
      <w:kern w:val="0"/>
      <w14:ligatures w14:val="none"/>
    </w:rPr>
  </w:style>
  <w:style w:type="paragraph" w:styleId="Revision">
    <w:name w:val="Revision"/>
    <w:hidden/>
    <w:uiPriority w:val="99"/>
    <w:semiHidden/>
    <w:rsid w:val="003E1EC6"/>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3513">
      <w:bodyDiv w:val="1"/>
      <w:marLeft w:val="0"/>
      <w:marRight w:val="0"/>
      <w:marTop w:val="0"/>
      <w:marBottom w:val="0"/>
      <w:divBdr>
        <w:top w:val="none" w:sz="0" w:space="0" w:color="auto"/>
        <w:left w:val="none" w:sz="0" w:space="0" w:color="auto"/>
        <w:bottom w:val="none" w:sz="0" w:space="0" w:color="auto"/>
        <w:right w:val="none" w:sz="0" w:space="0" w:color="auto"/>
      </w:divBdr>
    </w:div>
    <w:div w:id="298805680">
      <w:bodyDiv w:val="1"/>
      <w:marLeft w:val="0"/>
      <w:marRight w:val="0"/>
      <w:marTop w:val="0"/>
      <w:marBottom w:val="0"/>
      <w:divBdr>
        <w:top w:val="none" w:sz="0" w:space="0" w:color="auto"/>
        <w:left w:val="none" w:sz="0" w:space="0" w:color="auto"/>
        <w:bottom w:val="none" w:sz="0" w:space="0" w:color="auto"/>
        <w:right w:val="none" w:sz="0" w:space="0" w:color="auto"/>
      </w:divBdr>
    </w:div>
    <w:div w:id="825509819">
      <w:bodyDiv w:val="1"/>
      <w:marLeft w:val="0"/>
      <w:marRight w:val="0"/>
      <w:marTop w:val="0"/>
      <w:marBottom w:val="0"/>
      <w:divBdr>
        <w:top w:val="none" w:sz="0" w:space="0" w:color="auto"/>
        <w:left w:val="none" w:sz="0" w:space="0" w:color="auto"/>
        <w:bottom w:val="none" w:sz="0" w:space="0" w:color="auto"/>
        <w:right w:val="none" w:sz="0" w:space="0" w:color="auto"/>
      </w:divBdr>
    </w:div>
    <w:div w:id="194676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E3D0C1445141F2836C70F47F363AEF"/>
        <w:category>
          <w:name w:val="General"/>
          <w:gallery w:val="placeholder"/>
        </w:category>
        <w:types>
          <w:type w:val="bbPlcHdr"/>
        </w:types>
        <w:behaviors>
          <w:behavior w:val="content"/>
        </w:behaviors>
        <w:guid w:val="{34470BDD-A75E-47AA-96D2-2E5C57889B46}"/>
      </w:docPartPr>
      <w:docPartBody>
        <w:p w:rsidR="00D01E73" w:rsidRDefault="00D01E73" w:rsidP="00D01E73">
          <w:pPr>
            <w:pStyle w:val="61E3D0C1445141F2836C70F47F363AEF"/>
          </w:pPr>
          <w:r w:rsidRPr="0071070B">
            <w:rPr>
              <w:rFonts w:cs="Arial"/>
              <w:color w:val="FF0000"/>
              <w:sz w:val="20"/>
              <w:szCs w:val="20"/>
            </w:rPr>
            <w:t>[Pasirinkite]</w:t>
          </w:r>
        </w:p>
      </w:docPartBody>
    </w:docPart>
    <w:docPart>
      <w:docPartPr>
        <w:name w:val="1B712F7FFCC74D6C971E17DB4AA72FCB"/>
        <w:category>
          <w:name w:val="General"/>
          <w:gallery w:val="placeholder"/>
        </w:category>
        <w:types>
          <w:type w:val="bbPlcHdr"/>
        </w:types>
        <w:behaviors>
          <w:behavior w:val="content"/>
        </w:behaviors>
        <w:guid w:val="{FF1CFEC8-2E17-4300-B179-D1EE046346F3}"/>
      </w:docPartPr>
      <w:docPartBody>
        <w:p w:rsidR="00D01E73" w:rsidRDefault="00D01E73" w:rsidP="00D01E73">
          <w:pPr>
            <w:pStyle w:val="1B712F7FFCC74D6C971E17DB4AA72FCB"/>
          </w:pPr>
          <w:r w:rsidRPr="00A54B85">
            <w:rPr>
              <w:rFonts w:cs="Arial"/>
              <w:bCs/>
              <w:sz w:val="20"/>
              <w:szCs w:val="20"/>
            </w:rPr>
            <w:t>____________________________</w:t>
          </w:r>
        </w:p>
      </w:docPartBody>
    </w:docPart>
    <w:docPart>
      <w:docPartPr>
        <w:name w:val="014A2B4EE10B441B82221B0191D9BC17"/>
        <w:category>
          <w:name w:val="General"/>
          <w:gallery w:val="placeholder"/>
        </w:category>
        <w:types>
          <w:type w:val="bbPlcHdr"/>
        </w:types>
        <w:behaviors>
          <w:behavior w:val="content"/>
        </w:behaviors>
        <w:guid w:val="{C7C55C74-D765-48FD-A446-7E4E9D7AC81C}"/>
      </w:docPartPr>
      <w:docPartBody>
        <w:p w:rsidR="00D01E73" w:rsidRDefault="00D01E73" w:rsidP="00D01E73">
          <w:pPr>
            <w:pStyle w:val="014A2B4EE10B441B82221B0191D9BC17"/>
          </w:pPr>
          <w:r w:rsidRPr="007839D9">
            <w:rPr>
              <w:rFonts w:cs="Arial"/>
              <w:bCs/>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E73"/>
    <w:rsid w:val="000169A1"/>
    <w:rsid w:val="001F449E"/>
    <w:rsid w:val="00273C13"/>
    <w:rsid w:val="008B3722"/>
    <w:rsid w:val="008B43F0"/>
    <w:rsid w:val="00D01E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1E3D0C1445141F2836C70F47F363AEF">
    <w:name w:val="61E3D0C1445141F2836C70F47F363AEF"/>
    <w:rsid w:val="00D01E73"/>
  </w:style>
  <w:style w:type="paragraph" w:customStyle="1" w:styleId="1B712F7FFCC74D6C971E17DB4AA72FCB">
    <w:name w:val="1B712F7FFCC74D6C971E17DB4AA72FCB"/>
    <w:rsid w:val="00D01E73"/>
  </w:style>
  <w:style w:type="paragraph" w:customStyle="1" w:styleId="014A2B4EE10B441B82221B0191D9BC17">
    <w:name w:val="014A2B4EE10B441B82221B0191D9BC17"/>
    <w:rsid w:val="00D01E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00830-7285-443D-8043-7749ED816B0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3502</Words>
  <Characters>1997</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Mindaugas Brusokas</cp:lastModifiedBy>
  <cp:revision>2</cp:revision>
  <dcterms:created xsi:type="dcterms:W3CDTF">2025-12-05T08:28:00Z</dcterms:created>
  <dcterms:modified xsi:type="dcterms:W3CDTF">2025-12-05T08:28:00Z</dcterms:modified>
</cp:coreProperties>
</file>